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F53EC" w14:textId="77777777" w:rsidR="00E462D3" w:rsidRDefault="00E462D3" w:rsidP="00D15A4F">
      <w:pPr>
        <w:spacing w:after="0"/>
        <w:rPr>
          <w:rFonts w:ascii="Buckeye Sans 2" w:hAnsi="Buckeye Sans 2" w:cstheme="majorBidi"/>
        </w:rPr>
      </w:pPr>
    </w:p>
    <w:p w14:paraId="3D316FF6" w14:textId="77777777" w:rsidR="00E462D3" w:rsidRDefault="00E462D3" w:rsidP="00D15A4F">
      <w:pPr>
        <w:spacing w:after="0"/>
        <w:rPr>
          <w:rFonts w:ascii="Buckeye Sans 2" w:hAnsi="Buckeye Sans 2" w:cstheme="majorBidi"/>
        </w:rPr>
      </w:pPr>
    </w:p>
    <w:p w14:paraId="1FE15EB9" w14:textId="4D2CF9B7" w:rsidR="00E462D3" w:rsidRPr="00E462D3" w:rsidRDefault="00E462D3" w:rsidP="00D15A4F">
      <w:pPr>
        <w:spacing w:after="0"/>
        <w:rPr>
          <w:rFonts w:ascii="Buckeye Sans 2" w:hAnsi="Buckeye Sans 2" w:cstheme="majorBidi"/>
          <w:color w:val="C00000"/>
          <w:sz w:val="28"/>
          <w:szCs w:val="28"/>
        </w:rPr>
      </w:pPr>
      <w:r w:rsidRPr="00E462D3">
        <w:rPr>
          <w:rFonts w:ascii="Buckeye Sans 2" w:hAnsi="Buckeye Sans 2" w:cstheme="majorBidi"/>
          <w:color w:val="C00000"/>
          <w:sz w:val="28"/>
          <w:szCs w:val="28"/>
        </w:rPr>
        <w:t xml:space="preserve">SHIFT | Strategic Advertising Guidance </w:t>
      </w:r>
      <w:r w:rsidR="00516722">
        <w:rPr>
          <w:rFonts w:ascii="Buckeye Sans 2" w:hAnsi="Buckeye Sans 2" w:cstheme="majorBidi"/>
          <w:color w:val="C00000"/>
          <w:sz w:val="28"/>
          <w:szCs w:val="28"/>
        </w:rPr>
        <w:t>and</w:t>
      </w:r>
      <w:r w:rsidRPr="00E462D3">
        <w:rPr>
          <w:rFonts w:ascii="Buckeye Sans 2" w:hAnsi="Buckeye Sans 2" w:cstheme="majorBidi"/>
          <w:color w:val="C00000"/>
          <w:sz w:val="28"/>
          <w:szCs w:val="28"/>
        </w:rPr>
        <w:t xml:space="preserve"> Worksheet</w:t>
      </w:r>
    </w:p>
    <w:p w14:paraId="75E65B1B" w14:textId="58637C00" w:rsidR="0094302F" w:rsidRPr="00E20E32" w:rsidRDefault="0094302F" w:rsidP="00D15A4F">
      <w:pPr>
        <w:spacing w:after="0"/>
        <w:rPr>
          <w:rFonts w:ascii="Buckeye Sans 2" w:hAnsi="Buckeye Sans 2" w:cstheme="majorBidi"/>
          <w:sz w:val="24"/>
          <w:szCs w:val="24"/>
        </w:rPr>
      </w:pPr>
      <w:r w:rsidRPr="00E20E32">
        <w:rPr>
          <w:rFonts w:ascii="Buckeye Sans 2" w:hAnsi="Buckeye Sans 2" w:cstheme="majorBidi"/>
          <w:sz w:val="24"/>
          <w:szCs w:val="24"/>
        </w:rPr>
        <w:t xml:space="preserve">Strategic advertising is a proactive way of “marketing” or creating visibility for faculty postings in addition to the university posting on Workday.  The goal is to attract the attention of prospective faculty talent with compelling and engaging academic hiring </w:t>
      </w:r>
      <w:r w:rsidR="00B94150">
        <w:rPr>
          <w:rFonts w:ascii="Buckeye Sans 2" w:hAnsi="Buckeye Sans 2" w:cstheme="majorBidi"/>
          <w:sz w:val="24"/>
          <w:szCs w:val="24"/>
        </w:rPr>
        <w:t xml:space="preserve">posting </w:t>
      </w:r>
      <w:r w:rsidRPr="00E20E32">
        <w:rPr>
          <w:rFonts w:ascii="Buckeye Sans 2" w:hAnsi="Buckeye Sans 2" w:cstheme="majorBidi"/>
          <w:sz w:val="24"/>
          <w:szCs w:val="24"/>
        </w:rPr>
        <w:t xml:space="preserve">profiles that are strategically placed where it will have visibility.  </w:t>
      </w:r>
    </w:p>
    <w:p w14:paraId="214215D8" w14:textId="77777777" w:rsidR="0094302F" w:rsidRPr="00E20E32" w:rsidRDefault="0094302F" w:rsidP="00D15A4F">
      <w:pPr>
        <w:spacing w:after="0"/>
        <w:rPr>
          <w:rFonts w:ascii="Buckeye Sans 2" w:hAnsi="Buckeye Sans 2" w:cstheme="majorBidi"/>
          <w:sz w:val="24"/>
          <w:szCs w:val="24"/>
        </w:rPr>
      </w:pPr>
    </w:p>
    <w:p w14:paraId="7F4CBCD5" w14:textId="77777777" w:rsidR="0094302F" w:rsidRPr="00E20E32" w:rsidRDefault="0094302F" w:rsidP="00D15A4F">
      <w:pPr>
        <w:spacing w:after="0"/>
        <w:rPr>
          <w:rFonts w:ascii="Buckeye Sans 2" w:eastAsia="Times New Roman" w:hAnsi="Buckeye Sans 2" w:cs="Times New Roman"/>
          <w:sz w:val="24"/>
          <w:szCs w:val="24"/>
        </w:rPr>
      </w:pPr>
      <w:r w:rsidRPr="00E20E32">
        <w:rPr>
          <w:rFonts w:ascii="Buckeye Sans 2" w:hAnsi="Buckeye Sans 2" w:cstheme="majorBidi"/>
          <w:sz w:val="24"/>
          <w:szCs w:val="24"/>
        </w:rPr>
        <w:t xml:space="preserve">When building out the advertising strategy, it is important to consider where talent may come across the posting.  When creating the advertising strategy, consider university resources, advertising venues available for purchase, discipline-specific venues including journals, conferences, networks, and associations as well as no-cost resources for advertising.  </w:t>
      </w:r>
      <w:r w:rsidRPr="00E20E32">
        <w:rPr>
          <w:rFonts w:ascii="Buckeye Sans 2" w:eastAsia="Times New Roman" w:hAnsi="Buckeye Sans 2" w:cs="Times New Roman"/>
          <w:sz w:val="24"/>
          <w:szCs w:val="24"/>
        </w:rPr>
        <w:t xml:space="preserve"> </w:t>
      </w:r>
    </w:p>
    <w:p w14:paraId="3DF52E84" w14:textId="77777777" w:rsidR="0094302F" w:rsidRPr="00E20E32" w:rsidRDefault="0094302F" w:rsidP="00D15A4F">
      <w:pPr>
        <w:spacing w:after="0"/>
        <w:rPr>
          <w:rFonts w:ascii="Buckeye Sans 2" w:eastAsia="Times New Roman" w:hAnsi="Buckeye Sans 2" w:cs="Times New Roman"/>
          <w:sz w:val="24"/>
          <w:szCs w:val="24"/>
        </w:rPr>
      </w:pPr>
    </w:p>
    <w:p w14:paraId="0206509A" w14:textId="2C39EE15" w:rsidR="0094302F" w:rsidRPr="00E20E32" w:rsidRDefault="0094302F" w:rsidP="00D15A4F">
      <w:pPr>
        <w:spacing w:after="0"/>
        <w:rPr>
          <w:rFonts w:ascii="Buckeye Sans 2" w:hAnsi="Buckeye Sans 2" w:cstheme="majorBidi"/>
          <w:sz w:val="24"/>
          <w:szCs w:val="24"/>
        </w:rPr>
      </w:pPr>
      <w:r w:rsidRPr="00E20E32">
        <w:rPr>
          <w:rFonts w:ascii="Buckeye Sans 2" w:hAnsi="Buckeye Sans 2" w:cstheme="majorBidi"/>
          <w:sz w:val="24"/>
          <w:szCs w:val="24"/>
        </w:rPr>
        <w:t>The advertising plan for the position should include appropriate venues outside the university to generate the broadest applicant pool in alignment with EEO obligations. In addition to external advertisements, announcements, and other efforts to publicize the position in appropriate professional association newsletters or journals</w:t>
      </w:r>
      <w:r w:rsidR="00FC0F5A" w:rsidRPr="00E20E32">
        <w:rPr>
          <w:rFonts w:ascii="Buckeye Sans 2" w:hAnsi="Buckeye Sans 2" w:cstheme="majorBidi"/>
          <w:sz w:val="24"/>
          <w:szCs w:val="24"/>
        </w:rPr>
        <w:t xml:space="preserve">, search committees should advertise or promote the position to organizations dedicated to advancing the interests of individuals with disabilities, and protected </w:t>
      </w:r>
      <w:r w:rsidR="00684A6E" w:rsidRPr="00E20E32">
        <w:rPr>
          <w:rFonts w:ascii="Buckeye Sans 2" w:hAnsi="Buckeye Sans 2" w:cstheme="majorBidi"/>
          <w:sz w:val="24"/>
          <w:szCs w:val="24"/>
        </w:rPr>
        <w:t>veterans</w:t>
      </w:r>
      <w:r w:rsidR="00FC0F5A" w:rsidRPr="00E20E32">
        <w:rPr>
          <w:rFonts w:ascii="Buckeye Sans 2" w:hAnsi="Buckeye Sans 2" w:cstheme="majorBidi"/>
          <w:sz w:val="24"/>
          <w:szCs w:val="24"/>
        </w:rPr>
        <w:t xml:space="preserve"> in academic generally or in specific fields. </w:t>
      </w:r>
    </w:p>
    <w:p w14:paraId="474EE4D5" w14:textId="77777777" w:rsidR="0094302F" w:rsidRPr="00E20E32" w:rsidRDefault="0094302F" w:rsidP="00D15A4F">
      <w:pPr>
        <w:spacing w:after="0"/>
        <w:rPr>
          <w:rFonts w:ascii="Buckeye Sans 2" w:hAnsi="Buckeye Sans 2" w:cstheme="majorHAnsi"/>
          <w:color w:val="C00000"/>
          <w:sz w:val="24"/>
          <w:szCs w:val="24"/>
        </w:rPr>
      </w:pPr>
    </w:p>
    <w:p w14:paraId="38ADA4C3" w14:textId="7C6B8570" w:rsidR="0094302F" w:rsidRPr="00E20E32" w:rsidRDefault="0094302F" w:rsidP="00D15A4F">
      <w:pPr>
        <w:spacing w:after="0"/>
        <w:rPr>
          <w:rFonts w:ascii="Buckeye Sans 2" w:hAnsi="Buckeye Sans 2" w:cstheme="majorBidi"/>
          <w:b/>
          <w:bCs/>
          <w:color w:val="C00000"/>
          <w:sz w:val="24"/>
          <w:szCs w:val="24"/>
        </w:rPr>
      </w:pPr>
      <w:r w:rsidRPr="00E20E32">
        <w:rPr>
          <w:rFonts w:ascii="Buckeye Sans 2" w:hAnsi="Buckeye Sans 2" w:cstheme="majorBidi"/>
          <w:b/>
          <w:bCs/>
          <w:color w:val="C00000"/>
          <w:sz w:val="24"/>
          <w:szCs w:val="24"/>
        </w:rPr>
        <w:t>University Provided Advertising Resources</w:t>
      </w:r>
      <w:r w:rsidR="003F63EA" w:rsidRPr="00E20E32">
        <w:rPr>
          <w:rFonts w:ascii="Buckeye Sans 2" w:hAnsi="Buckeye Sans 2" w:cstheme="majorBidi"/>
          <w:b/>
          <w:bCs/>
          <w:color w:val="C00000"/>
          <w:sz w:val="24"/>
          <w:szCs w:val="24"/>
        </w:rPr>
        <w:t xml:space="preserve">: </w:t>
      </w:r>
    </w:p>
    <w:p w14:paraId="78968E19" w14:textId="77777777" w:rsidR="0094302F" w:rsidRPr="00E20E32" w:rsidRDefault="0094302F" w:rsidP="00D15A4F">
      <w:pPr>
        <w:pStyle w:val="ListParagraph"/>
        <w:numPr>
          <w:ilvl w:val="0"/>
          <w:numId w:val="3"/>
        </w:numPr>
        <w:spacing w:after="0"/>
        <w:rPr>
          <w:rFonts w:ascii="Buckeye Sans 2" w:hAnsi="Buckeye Sans 2" w:cstheme="majorHAnsi"/>
          <w:sz w:val="24"/>
          <w:szCs w:val="24"/>
        </w:rPr>
      </w:pPr>
      <w:r w:rsidRPr="00E20E32">
        <w:rPr>
          <w:rFonts w:ascii="Buckeye Sans 2" w:hAnsi="Buckeye Sans 2" w:cstheme="majorHAnsi"/>
          <w:sz w:val="24"/>
          <w:szCs w:val="24"/>
        </w:rPr>
        <w:t>Workday</w:t>
      </w:r>
    </w:p>
    <w:p w14:paraId="42D65D4D" w14:textId="77777777" w:rsidR="0094302F" w:rsidRPr="00E20E32" w:rsidRDefault="0094302F" w:rsidP="00D15A4F">
      <w:pPr>
        <w:pStyle w:val="ListParagraph"/>
        <w:numPr>
          <w:ilvl w:val="0"/>
          <w:numId w:val="3"/>
        </w:numPr>
        <w:spacing w:after="0"/>
        <w:rPr>
          <w:rFonts w:ascii="Buckeye Sans 2" w:hAnsi="Buckeye Sans 2" w:cstheme="majorHAnsi"/>
          <w:sz w:val="24"/>
          <w:szCs w:val="24"/>
        </w:rPr>
      </w:pPr>
      <w:r w:rsidRPr="00E20E32">
        <w:rPr>
          <w:rFonts w:ascii="Buckeye Sans 2" w:hAnsi="Buckeye Sans 2" w:cstheme="majorHAnsi"/>
          <w:sz w:val="24"/>
          <w:szCs w:val="24"/>
        </w:rPr>
        <w:t xml:space="preserve">Higher Education Recruitment Consortium (HERC) </w:t>
      </w:r>
    </w:p>
    <w:p w14:paraId="34C63581" w14:textId="77777777" w:rsidR="0094302F" w:rsidRPr="00E20E32" w:rsidRDefault="0094302F" w:rsidP="00D15A4F">
      <w:pPr>
        <w:pStyle w:val="ListParagraph"/>
        <w:numPr>
          <w:ilvl w:val="0"/>
          <w:numId w:val="3"/>
        </w:numPr>
        <w:spacing w:after="0"/>
        <w:rPr>
          <w:rFonts w:ascii="Buckeye Sans 2" w:hAnsi="Buckeye Sans 2" w:cstheme="majorHAnsi"/>
          <w:sz w:val="24"/>
          <w:szCs w:val="24"/>
        </w:rPr>
      </w:pPr>
      <w:r w:rsidRPr="00E20E32">
        <w:rPr>
          <w:rFonts w:ascii="Buckeye Sans 2" w:hAnsi="Buckeye Sans 2" w:cstheme="majorBidi"/>
          <w:sz w:val="24"/>
          <w:szCs w:val="24"/>
        </w:rPr>
        <w:t xml:space="preserve">Inside Higher Ed </w:t>
      </w:r>
    </w:p>
    <w:p w14:paraId="32FF6A3C" w14:textId="77777777" w:rsidR="0094302F" w:rsidRPr="00E20E32" w:rsidRDefault="0094302F" w:rsidP="00D15A4F">
      <w:pPr>
        <w:pStyle w:val="ListParagraph"/>
        <w:numPr>
          <w:ilvl w:val="0"/>
          <w:numId w:val="3"/>
        </w:numPr>
        <w:spacing w:after="0"/>
        <w:rPr>
          <w:rFonts w:ascii="Buckeye Sans 2" w:hAnsi="Buckeye Sans 2" w:cstheme="majorBidi"/>
          <w:sz w:val="24"/>
          <w:szCs w:val="24"/>
        </w:rPr>
      </w:pPr>
      <w:r w:rsidRPr="00E20E32">
        <w:rPr>
          <w:rFonts w:ascii="Buckeye Sans 2" w:hAnsi="Buckeye Sans 2" w:cstheme="majorBidi"/>
          <w:sz w:val="24"/>
          <w:szCs w:val="24"/>
        </w:rPr>
        <w:t>Ohio Means Jobs</w:t>
      </w:r>
    </w:p>
    <w:p w14:paraId="07669F2B" w14:textId="3E51D9A2" w:rsidR="00E462D3" w:rsidRPr="00E20E32" w:rsidRDefault="00E462D3" w:rsidP="00D15A4F">
      <w:pPr>
        <w:pStyle w:val="ListParagraph"/>
        <w:numPr>
          <w:ilvl w:val="0"/>
          <w:numId w:val="3"/>
        </w:numPr>
        <w:spacing w:after="0"/>
        <w:rPr>
          <w:rFonts w:ascii="Buckeye Sans 2" w:hAnsi="Buckeye Sans 2" w:cstheme="majorBidi"/>
          <w:sz w:val="24"/>
          <w:szCs w:val="24"/>
        </w:rPr>
      </w:pPr>
      <w:r w:rsidRPr="00E20E32">
        <w:rPr>
          <w:rFonts w:ascii="Buckeye Sans 2" w:hAnsi="Buckeye Sans 2" w:cstheme="majorBidi"/>
          <w:sz w:val="24"/>
          <w:szCs w:val="24"/>
        </w:rPr>
        <w:t>Indeed</w:t>
      </w:r>
    </w:p>
    <w:p w14:paraId="0B9B4782" w14:textId="77777777" w:rsidR="0094302F" w:rsidRPr="00E20E32" w:rsidRDefault="0094302F" w:rsidP="00D15A4F">
      <w:pPr>
        <w:spacing w:after="0"/>
        <w:rPr>
          <w:rFonts w:ascii="Buckeye Sans 2" w:hAnsi="Buckeye Sans 2" w:cstheme="majorBidi"/>
          <w:sz w:val="24"/>
          <w:szCs w:val="24"/>
        </w:rPr>
      </w:pPr>
    </w:p>
    <w:p w14:paraId="5F12F32F" w14:textId="357E8301" w:rsidR="0094302F" w:rsidRPr="00E20E32" w:rsidRDefault="0094302F" w:rsidP="00D15A4F">
      <w:pPr>
        <w:spacing w:after="0"/>
        <w:rPr>
          <w:rFonts w:ascii="Buckeye Sans 2" w:hAnsi="Buckeye Sans 2" w:cstheme="majorHAnsi"/>
          <w:sz w:val="24"/>
          <w:szCs w:val="24"/>
        </w:rPr>
      </w:pPr>
      <w:r w:rsidRPr="00E20E32">
        <w:rPr>
          <w:rFonts w:ascii="Buckeye Sans 2" w:hAnsi="Buckeye Sans 2" w:cstheme="majorHAnsi"/>
          <w:sz w:val="24"/>
          <w:szCs w:val="24"/>
        </w:rPr>
        <w:t>The Office of Human Resources Talent Acquisition team as well as the Office of Faculty Affairs team can provide consultation and guidance for search committees with creating an effective advertising strategy with the goal of attracting qualified</w:t>
      </w:r>
      <w:r w:rsidR="00684A6E">
        <w:rPr>
          <w:rFonts w:ascii="Buckeye Sans 2" w:hAnsi="Buckeye Sans 2" w:cstheme="majorHAnsi"/>
          <w:sz w:val="24"/>
          <w:szCs w:val="24"/>
        </w:rPr>
        <w:t xml:space="preserve"> </w:t>
      </w:r>
      <w:r w:rsidRPr="00E20E32">
        <w:rPr>
          <w:rFonts w:ascii="Buckeye Sans 2" w:hAnsi="Buckeye Sans 2" w:cstheme="majorHAnsi"/>
          <w:sz w:val="24"/>
          <w:szCs w:val="24"/>
        </w:rPr>
        <w:t xml:space="preserve">faculty talent.  </w:t>
      </w:r>
    </w:p>
    <w:p w14:paraId="75082B50" w14:textId="77777777" w:rsidR="0094302F" w:rsidRPr="00E20E32" w:rsidRDefault="0094302F" w:rsidP="00D15A4F">
      <w:pPr>
        <w:spacing w:after="0"/>
        <w:rPr>
          <w:rFonts w:ascii="Buckeye Sans 2" w:hAnsi="Buckeye Sans 2" w:cstheme="majorHAnsi"/>
          <w:sz w:val="24"/>
          <w:szCs w:val="24"/>
        </w:rPr>
      </w:pPr>
    </w:p>
    <w:p w14:paraId="557282B7" w14:textId="77777777" w:rsidR="0094302F" w:rsidRPr="00E20E32" w:rsidRDefault="0094302F" w:rsidP="00D15A4F">
      <w:pPr>
        <w:spacing w:after="0"/>
        <w:rPr>
          <w:rFonts w:ascii="Buckeye Sans 2" w:hAnsi="Buckeye Sans 2" w:cstheme="majorBidi"/>
          <w:sz w:val="24"/>
          <w:szCs w:val="24"/>
        </w:rPr>
      </w:pPr>
      <w:r w:rsidRPr="00E20E32">
        <w:rPr>
          <w:rFonts w:ascii="Buckeye Sans 2" w:hAnsi="Buckeye Sans 2" w:cstheme="majorBidi"/>
          <w:sz w:val="24"/>
          <w:szCs w:val="24"/>
        </w:rPr>
        <w:t xml:space="preserve">Upon completing and finalizing the advertising strategy, work with your Talent Acquisition Consultant to obtain a quote for advertising.  The university has a contract with Polaris Recruitment.  While it is not required to work through Polaris Recruitment for advertising, it is recommended. </w:t>
      </w:r>
      <w:r w:rsidRPr="00E20E32">
        <w:rPr>
          <w:rFonts w:ascii="Buckeye Sans 2" w:hAnsi="Buckeye Sans 2" w:cstheme="majorBidi"/>
          <w:color w:val="C00000"/>
          <w:sz w:val="24"/>
          <w:szCs w:val="24"/>
        </w:rPr>
        <w:t xml:space="preserve"> </w:t>
      </w:r>
      <w:r w:rsidRPr="00E20E32">
        <w:rPr>
          <w:rFonts w:ascii="Buckeye Sans 2" w:hAnsi="Buckeye Sans 2" w:cstheme="majorBidi"/>
          <w:sz w:val="24"/>
          <w:szCs w:val="24"/>
        </w:rPr>
        <w:t xml:space="preserve"> </w:t>
      </w:r>
    </w:p>
    <w:p w14:paraId="5C4CE23C" w14:textId="77777777" w:rsidR="00E20E32" w:rsidRPr="00E20E32" w:rsidRDefault="00E20E32" w:rsidP="00EB1B83">
      <w:pPr>
        <w:rPr>
          <w:rFonts w:ascii="Buckeye Sans 2" w:hAnsi="Buckeye Sans 2" w:cstheme="majorBidi"/>
        </w:rPr>
      </w:pPr>
    </w:p>
    <w:p w14:paraId="172F4636" w14:textId="77777777" w:rsidR="00E20E32" w:rsidRPr="00E20E32" w:rsidRDefault="00E20E32" w:rsidP="00EB1B83">
      <w:pPr>
        <w:rPr>
          <w:rFonts w:ascii="Buckeye Sans 2" w:hAnsi="Buckeye Sans 2" w:cstheme="majorBidi"/>
        </w:rPr>
      </w:pPr>
    </w:p>
    <w:p w14:paraId="349B3E12" w14:textId="77777777" w:rsidR="00C56532" w:rsidRPr="00E20E32" w:rsidRDefault="00C56532" w:rsidP="00D15A4F">
      <w:pPr>
        <w:spacing w:after="0"/>
        <w:rPr>
          <w:rFonts w:ascii="Buckeye Sans 2" w:hAnsi="Buckeye Sans 2" w:cstheme="majorBidi"/>
        </w:rPr>
      </w:pPr>
    </w:p>
    <w:p w14:paraId="167895B2" w14:textId="77777777" w:rsidR="00C56532" w:rsidRPr="00E20E32" w:rsidRDefault="00C56532" w:rsidP="00D15A4F">
      <w:pPr>
        <w:spacing w:after="0"/>
        <w:rPr>
          <w:rFonts w:ascii="Buckeye Sans 2" w:hAnsi="Buckeye Sans 2" w:cstheme="majorHAnsi"/>
        </w:rPr>
      </w:pPr>
      <w:r w:rsidRPr="00E20E32">
        <w:rPr>
          <w:rFonts w:ascii="Buckeye Sans 2" w:hAnsi="Buckeye Sans 2" w:cstheme="majorHAnsi"/>
          <w:b/>
          <w:bCs/>
          <w:color w:val="C00000"/>
        </w:rPr>
        <w:t>Note:</w:t>
      </w:r>
      <w:r w:rsidRPr="00E20E32">
        <w:rPr>
          <w:rFonts w:ascii="Buckeye Sans 2" w:hAnsi="Buckeye Sans 2" w:cstheme="majorHAnsi"/>
        </w:rPr>
        <w:t xml:space="preserve"> All job postings must contain the university’s required EEO tagline.</w:t>
      </w:r>
    </w:p>
    <w:p w14:paraId="6BD99D68" w14:textId="77777777" w:rsidR="00C56532" w:rsidRPr="00E462D3" w:rsidRDefault="00C56532" w:rsidP="00D15A4F">
      <w:pPr>
        <w:spacing w:after="0"/>
        <w:rPr>
          <w:rFonts w:ascii="Buckeye Sans 2" w:hAnsi="Buckeye Sans 2" w:cstheme="majorBidi"/>
          <w:sz w:val="24"/>
          <w:szCs w:val="24"/>
        </w:rPr>
      </w:pPr>
    </w:p>
    <w:p w14:paraId="3C3B385C" w14:textId="77777777" w:rsidR="00E20E32" w:rsidRDefault="00E20E32" w:rsidP="00D15A4F">
      <w:pPr>
        <w:spacing w:after="0"/>
        <w:jc w:val="center"/>
        <w:rPr>
          <w:rFonts w:ascii="Buckeye Sans 2" w:hAnsi="Buckeye Sans 2"/>
          <w:b/>
          <w:bCs/>
          <w:color w:val="C00000"/>
          <w:sz w:val="36"/>
          <w:szCs w:val="36"/>
        </w:rPr>
      </w:pPr>
    </w:p>
    <w:p w14:paraId="140D6B0F" w14:textId="3D8D1C23" w:rsidR="00D40654" w:rsidRPr="00E20E32" w:rsidRDefault="00D40654" w:rsidP="00E20E32">
      <w:pPr>
        <w:spacing w:after="0"/>
        <w:rPr>
          <w:rFonts w:ascii="Buckeye Sans 2" w:hAnsi="Buckeye Sans 2"/>
          <w:color w:val="C00000"/>
          <w:sz w:val="28"/>
          <w:szCs w:val="28"/>
        </w:rPr>
      </w:pPr>
      <w:r w:rsidRPr="00E20E32">
        <w:rPr>
          <w:rFonts w:ascii="Buckeye Sans 2" w:hAnsi="Buckeye Sans 2"/>
          <w:color w:val="C00000"/>
          <w:sz w:val="28"/>
          <w:szCs w:val="28"/>
        </w:rPr>
        <w:t xml:space="preserve">SHIFT </w:t>
      </w:r>
      <w:r w:rsidR="00291645">
        <w:rPr>
          <w:rFonts w:ascii="Buckeye Sans 2" w:hAnsi="Buckeye Sans 2"/>
          <w:color w:val="C00000"/>
          <w:sz w:val="28"/>
          <w:szCs w:val="28"/>
        </w:rPr>
        <w:t xml:space="preserve">| </w:t>
      </w:r>
      <w:r w:rsidRPr="00E20E32">
        <w:rPr>
          <w:rFonts w:ascii="Buckeye Sans 2" w:hAnsi="Buckeye Sans 2"/>
          <w:color w:val="C00000"/>
          <w:sz w:val="28"/>
          <w:szCs w:val="28"/>
        </w:rPr>
        <w:t>Advertising Strategy Worksheet</w:t>
      </w:r>
    </w:p>
    <w:p w14:paraId="4B55F917" w14:textId="640C44E5" w:rsidR="00D40654" w:rsidRPr="00E462D3" w:rsidRDefault="00D40654" w:rsidP="00D15A4F">
      <w:pPr>
        <w:spacing w:after="0"/>
        <w:rPr>
          <w:rFonts w:ascii="Buckeye Sans 2" w:hAnsi="Buckeye Sans 2" w:cstheme="majorBidi"/>
          <w:sz w:val="24"/>
          <w:szCs w:val="24"/>
        </w:rPr>
      </w:pPr>
      <w:r w:rsidRPr="00E462D3">
        <w:rPr>
          <w:rFonts w:ascii="Buckeye Sans 2" w:hAnsi="Buckeye Sans 2" w:cstheme="majorBidi"/>
          <w:sz w:val="24"/>
          <w:szCs w:val="24"/>
        </w:rPr>
        <w:t xml:space="preserve">The goal is to attract the attention of prospective faculty talent with compelling and engaging academic hiring </w:t>
      </w:r>
      <w:r w:rsidR="005311CD">
        <w:rPr>
          <w:rFonts w:ascii="Buckeye Sans 2" w:hAnsi="Buckeye Sans 2" w:cstheme="majorBidi"/>
          <w:sz w:val="24"/>
          <w:szCs w:val="24"/>
        </w:rPr>
        <w:t xml:space="preserve">posting </w:t>
      </w:r>
      <w:r w:rsidRPr="00E462D3">
        <w:rPr>
          <w:rFonts w:ascii="Buckeye Sans 2" w:hAnsi="Buckeye Sans 2" w:cstheme="majorBidi"/>
          <w:sz w:val="24"/>
          <w:szCs w:val="24"/>
        </w:rPr>
        <w:t>profiles that are strategically placed where it will have visibility. This worksheet is intended to support the discussion as a search committee to create an advertising strategy.  In addition to the automatic posting in the venues listed above, what other advertising methods and venues have been explored to ensure that broad visibility has been generated for the opportunity?  The broader the visibility, the greater the opportunity for prospective talent to see and express interest in the position as well as share with others in their networks.</w:t>
      </w:r>
    </w:p>
    <w:p w14:paraId="3C41BBA6" w14:textId="77777777" w:rsidR="00D40654" w:rsidRDefault="00D40654" w:rsidP="00D15A4F">
      <w:pPr>
        <w:spacing w:after="0"/>
        <w:rPr>
          <w:rFonts w:ascii="Buckeye Sans 2" w:hAnsi="Buckeye Sans 2" w:cstheme="majorBidi"/>
        </w:rPr>
      </w:pPr>
    </w:p>
    <w:tbl>
      <w:tblPr>
        <w:tblStyle w:val="TableGrid"/>
        <w:tblW w:w="0" w:type="auto"/>
        <w:tblInd w:w="85" w:type="dxa"/>
        <w:tblLook w:val="04A0" w:firstRow="1" w:lastRow="0" w:firstColumn="1" w:lastColumn="0" w:noHBand="0" w:noVBand="1"/>
      </w:tblPr>
      <w:tblGrid>
        <w:gridCol w:w="2444"/>
        <w:gridCol w:w="5386"/>
        <w:gridCol w:w="1440"/>
        <w:gridCol w:w="1350"/>
      </w:tblGrid>
      <w:tr w:rsidR="00D40654" w14:paraId="04893139" w14:textId="77777777" w:rsidTr="00A8506B">
        <w:tc>
          <w:tcPr>
            <w:tcW w:w="2444" w:type="dxa"/>
            <w:shd w:val="clear" w:color="auto" w:fill="C00000"/>
          </w:tcPr>
          <w:p w14:paraId="40C8B668" w14:textId="77777777" w:rsidR="00D40654" w:rsidRPr="00A53968" w:rsidRDefault="00D40654" w:rsidP="00D15A4F">
            <w:pPr>
              <w:spacing w:line="259" w:lineRule="auto"/>
              <w:jc w:val="center"/>
              <w:rPr>
                <w:rFonts w:ascii="Buckeye Sans 2" w:hAnsi="Buckeye Sans 2" w:cstheme="majorBidi"/>
                <w:b/>
                <w:bCs/>
                <w:color w:val="FFFFFF" w:themeColor="background1"/>
              </w:rPr>
            </w:pPr>
            <w:r w:rsidRPr="00A53968">
              <w:rPr>
                <w:rFonts w:ascii="Buckeye Sans 2" w:hAnsi="Buckeye Sans 2" w:cstheme="majorBidi"/>
                <w:b/>
                <w:bCs/>
                <w:color w:val="FFFFFF" w:themeColor="background1"/>
              </w:rPr>
              <w:t>Prompt/Question</w:t>
            </w:r>
          </w:p>
        </w:tc>
        <w:tc>
          <w:tcPr>
            <w:tcW w:w="5386" w:type="dxa"/>
            <w:shd w:val="clear" w:color="auto" w:fill="C00000"/>
          </w:tcPr>
          <w:p w14:paraId="6F0A8B38" w14:textId="77777777" w:rsidR="00D40654" w:rsidRPr="00A53968" w:rsidRDefault="00D40654" w:rsidP="00D15A4F">
            <w:pPr>
              <w:spacing w:line="259" w:lineRule="auto"/>
              <w:jc w:val="center"/>
              <w:rPr>
                <w:rFonts w:ascii="Buckeye Sans 2" w:hAnsi="Buckeye Sans 2" w:cstheme="majorBidi"/>
                <w:b/>
                <w:bCs/>
              </w:rPr>
            </w:pPr>
            <w:r w:rsidRPr="00A53968">
              <w:rPr>
                <w:rFonts w:ascii="Buckeye Sans 2" w:hAnsi="Buckeye Sans 2" w:cstheme="majorBidi"/>
                <w:b/>
                <w:bCs/>
                <w:color w:val="FFFFFF" w:themeColor="background1"/>
              </w:rPr>
              <w:t>Action &amp; Follow Up Items</w:t>
            </w:r>
          </w:p>
        </w:tc>
        <w:tc>
          <w:tcPr>
            <w:tcW w:w="1440" w:type="dxa"/>
            <w:shd w:val="clear" w:color="auto" w:fill="C00000"/>
          </w:tcPr>
          <w:p w14:paraId="028BE293" w14:textId="77777777" w:rsidR="00D40654" w:rsidRPr="00A53968" w:rsidRDefault="00D40654" w:rsidP="00D15A4F">
            <w:pPr>
              <w:spacing w:line="259" w:lineRule="auto"/>
              <w:jc w:val="center"/>
              <w:rPr>
                <w:rFonts w:ascii="Buckeye Sans 2" w:hAnsi="Buckeye Sans 2" w:cstheme="majorBidi"/>
                <w:b/>
                <w:bCs/>
                <w:color w:val="FFFFFF" w:themeColor="background1"/>
              </w:rPr>
            </w:pPr>
            <w:r>
              <w:rPr>
                <w:rFonts w:ascii="Buckeye Sans 2" w:hAnsi="Buckeye Sans 2" w:cstheme="majorBidi"/>
                <w:b/>
                <w:bCs/>
                <w:color w:val="FFFFFF" w:themeColor="background1"/>
              </w:rPr>
              <w:t>Date</w:t>
            </w:r>
          </w:p>
        </w:tc>
        <w:tc>
          <w:tcPr>
            <w:tcW w:w="1350" w:type="dxa"/>
            <w:shd w:val="clear" w:color="auto" w:fill="C00000"/>
          </w:tcPr>
          <w:p w14:paraId="4B7FE536" w14:textId="77777777" w:rsidR="00D40654" w:rsidRPr="00A53968" w:rsidRDefault="00D40654" w:rsidP="00D15A4F">
            <w:pPr>
              <w:spacing w:line="259" w:lineRule="auto"/>
              <w:jc w:val="center"/>
              <w:rPr>
                <w:rFonts w:ascii="Buckeye Sans 2" w:hAnsi="Buckeye Sans 2" w:cstheme="majorBidi"/>
                <w:b/>
                <w:bCs/>
                <w:color w:val="FFFFFF" w:themeColor="background1"/>
              </w:rPr>
            </w:pPr>
            <w:r>
              <w:rPr>
                <w:rFonts w:ascii="Buckeye Sans 2" w:hAnsi="Buckeye Sans 2" w:cstheme="majorBidi"/>
                <w:b/>
                <w:bCs/>
                <w:color w:val="FFFFFF" w:themeColor="background1"/>
              </w:rPr>
              <w:t>Cost</w:t>
            </w:r>
          </w:p>
        </w:tc>
      </w:tr>
      <w:tr w:rsidR="00D40654" w:rsidRPr="000A0FAD" w14:paraId="0FB8A12E" w14:textId="77777777" w:rsidTr="00A8506B">
        <w:tc>
          <w:tcPr>
            <w:tcW w:w="2444" w:type="dxa"/>
            <w:vAlign w:val="bottom"/>
          </w:tcPr>
          <w:p w14:paraId="2AEFEC8D" w14:textId="77777777" w:rsidR="00D40654" w:rsidRDefault="00D40654" w:rsidP="00D15A4F">
            <w:pPr>
              <w:spacing w:line="259" w:lineRule="auto"/>
              <w:rPr>
                <w:rFonts w:ascii="Buckeye Sans 2" w:hAnsi="Buckeye Sans 2" w:cstheme="majorBidi"/>
                <w:color w:val="262626" w:themeColor="text1" w:themeTint="D9"/>
              </w:rPr>
            </w:pPr>
            <w:r w:rsidRPr="000A0FAD">
              <w:rPr>
                <w:rFonts w:ascii="Buckeye Sans 2" w:hAnsi="Buckeye Sans 2" w:cstheme="majorBidi"/>
                <w:color w:val="262626" w:themeColor="text1" w:themeTint="D9"/>
              </w:rPr>
              <w:t>Where is prospective talent currently located?</w:t>
            </w:r>
          </w:p>
          <w:p w14:paraId="1E3211B4" w14:textId="77777777" w:rsidR="00A02551" w:rsidRPr="000A0FAD" w:rsidRDefault="00A02551" w:rsidP="00D15A4F">
            <w:pPr>
              <w:spacing w:line="259" w:lineRule="auto"/>
              <w:rPr>
                <w:rFonts w:ascii="Buckeye Sans 2" w:hAnsi="Buckeye Sans 2" w:cstheme="majorBidi"/>
                <w:color w:val="262626" w:themeColor="text1" w:themeTint="D9"/>
              </w:rPr>
            </w:pPr>
          </w:p>
        </w:tc>
        <w:tc>
          <w:tcPr>
            <w:tcW w:w="5386" w:type="dxa"/>
            <w:vAlign w:val="bottom"/>
          </w:tcPr>
          <w:p w14:paraId="01DDF080" w14:textId="77777777" w:rsidR="00D40654" w:rsidRPr="000A0FAD" w:rsidRDefault="00D40654" w:rsidP="00D15A4F">
            <w:pPr>
              <w:spacing w:line="259" w:lineRule="auto"/>
              <w:rPr>
                <w:rFonts w:ascii="Buckeye Sans 2" w:hAnsi="Buckeye Sans 2" w:cstheme="majorBidi"/>
                <w:color w:val="262626" w:themeColor="text1" w:themeTint="D9"/>
              </w:rPr>
            </w:pPr>
          </w:p>
        </w:tc>
        <w:tc>
          <w:tcPr>
            <w:tcW w:w="1440" w:type="dxa"/>
            <w:vAlign w:val="bottom"/>
          </w:tcPr>
          <w:p w14:paraId="3A600444"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c>
          <w:tcPr>
            <w:tcW w:w="1350" w:type="dxa"/>
            <w:vAlign w:val="bottom"/>
          </w:tcPr>
          <w:p w14:paraId="10906D2A"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r>
      <w:tr w:rsidR="00D40654" w:rsidRPr="000A0FAD" w14:paraId="71B5EA35" w14:textId="77777777" w:rsidTr="00A8506B">
        <w:tc>
          <w:tcPr>
            <w:tcW w:w="2444" w:type="dxa"/>
            <w:vAlign w:val="bottom"/>
          </w:tcPr>
          <w:p w14:paraId="69052D10" w14:textId="77777777" w:rsidR="00D40654" w:rsidRPr="000A0FAD" w:rsidRDefault="00D40654" w:rsidP="00D15A4F">
            <w:pPr>
              <w:spacing w:line="259" w:lineRule="auto"/>
              <w:rPr>
                <w:rFonts w:ascii="Buckeye Sans 2" w:hAnsi="Buckeye Sans 2" w:cstheme="majorBidi"/>
                <w:color w:val="262626" w:themeColor="text1" w:themeTint="D9"/>
              </w:rPr>
            </w:pPr>
            <w:r w:rsidRPr="000A0FAD">
              <w:rPr>
                <w:rFonts w:ascii="Buckeye Sans 2" w:hAnsi="Buckeye Sans 2" w:cstheme="majorBidi"/>
                <w:color w:val="262626" w:themeColor="text1" w:themeTint="D9"/>
              </w:rPr>
              <w:t xml:space="preserve">Which professional associations and organizations can we engage with to share this position? </w:t>
            </w:r>
          </w:p>
          <w:p w14:paraId="069EC038" w14:textId="77777777" w:rsidR="00D40654" w:rsidRPr="000A0FAD" w:rsidRDefault="00D40654" w:rsidP="00D15A4F">
            <w:pPr>
              <w:spacing w:line="259" w:lineRule="auto"/>
              <w:rPr>
                <w:rFonts w:ascii="Buckeye Sans 2" w:hAnsi="Buckeye Sans 2" w:cstheme="majorBidi"/>
                <w:color w:val="262626" w:themeColor="text1" w:themeTint="D9"/>
              </w:rPr>
            </w:pPr>
          </w:p>
          <w:p w14:paraId="1340CC0F" w14:textId="5352759F" w:rsidR="00D40654" w:rsidRPr="000A0FAD" w:rsidRDefault="00D40654" w:rsidP="00D15A4F">
            <w:pPr>
              <w:spacing w:line="259" w:lineRule="auto"/>
              <w:rPr>
                <w:rFonts w:ascii="Buckeye Sans 2" w:hAnsi="Buckeye Sans 2" w:cstheme="majorBidi"/>
                <w:color w:val="262626" w:themeColor="text1" w:themeTint="D9"/>
              </w:rPr>
            </w:pPr>
            <w:r w:rsidRPr="000A0FAD">
              <w:rPr>
                <w:rFonts w:ascii="Buckeye Sans 2" w:hAnsi="Buckeye Sans 2" w:cstheme="majorBidi"/>
                <w:color w:val="262626" w:themeColor="text1" w:themeTint="D9"/>
              </w:rPr>
              <w:t xml:space="preserve">Do they offer an online job board or </w:t>
            </w:r>
            <w:r>
              <w:rPr>
                <w:rFonts w:ascii="Buckeye Sans 2" w:hAnsi="Buckeye Sans 2" w:cstheme="majorBidi"/>
                <w:color w:val="262626" w:themeColor="text1" w:themeTint="D9"/>
              </w:rPr>
              <w:t xml:space="preserve">            </w:t>
            </w:r>
            <w:r>
              <w:rPr>
                <w:rFonts w:ascii="Buckeye Sans 2" w:hAnsi="Buckeye Sans 2" w:cstheme="majorBidi"/>
                <w:color w:val="262626" w:themeColor="text1" w:themeTint="D9"/>
              </w:rPr>
              <w:br/>
            </w:r>
            <w:r w:rsidRPr="000A0FAD">
              <w:rPr>
                <w:rFonts w:ascii="Buckeye Sans 2" w:hAnsi="Buckeye Sans 2" w:cstheme="majorBidi"/>
                <w:color w:val="262626" w:themeColor="text1" w:themeTint="D9"/>
              </w:rPr>
              <w:t>listserv to create visibility?</w:t>
            </w:r>
          </w:p>
        </w:tc>
        <w:tc>
          <w:tcPr>
            <w:tcW w:w="5386" w:type="dxa"/>
            <w:vAlign w:val="bottom"/>
          </w:tcPr>
          <w:p w14:paraId="37E11944" w14:textId="77777777" w:rsidR="00D40654" w:rsidRPr="000A0FAD" w:rsidRDefault="00D40654" w:rsidP="00D15A4F">
            <w:pPr>
              <w:spacing w:line="259" w:lineRule="auto"/>
              <w:rPr>
                <w:rFonts w:ascii="Buckeye Sans 2" w:hAnsi="Buckeye Sans 2" w:cstheme="majorBidi"/>
                <w:color w:val="262626" w:themeColor="text1" w:themeTint="D9"/>
              </w:rPr>
            </w:pPr>
          </w:p>
        </w:tc>
        <w:tc>
          <w:tcPr>
            <w:tcW w:w="1440" w:type="dxa"/>
            <w:vAlign w:val="bottom"/>
          </w:tcPr>
          <w:p w14:paraId="519319EC"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c>
          <w:tcPr>
            <w:tcW w:w="1350" w:type="dxa"/>
            <w:vAlign w:val="bottom"/>
          </w:tcPr>
          <w:p w14:paraId="135652DF"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r>
      <w:tr w:rsidR="00D40654" w:rsidRPr="000A0FAD" w14:paraId="218A762B" w14:textId="77777777" w:rsidTr="00A8506B">
        <w:tc>
          <w:tcPr>
            <w:tcW w:w="2444" w:type="dxa"/>
            <w:vAlign w:val="bottom"/>
          </w:tcPr>
          <w:p w14:paraId="6AE6F21B" w14:textId="77777777" w:rsidR="00D40654" w:rsidRPr="000A0FAD" w:rsidRDefault="00D40654" w:rsidP="00D15A4F">
            <w:pPr>
              <w:spacing w:line="259" w:lineRule="auto"/>
              <w:rPr>
                <w:rFonts w:ascii="Buckeye Sans 2" w:hAnsi="Buckeye Sans 2" w:cstheme="majorBidi"/>
                <w:color w:val="262626" w:themeColor="text1" w:themeTint="D9"/>
              </w:rPr>
            </w:pPr>
            <w:r w:rsidRPr="000A0FAD">
              <w:rPr>
                <w:rFonts w:ascii="Buckeye Sans 2" w:hAnsi="Buckeye Sans 2" w:cstheme="majorBidi"/>
                <w:color w:val="262626" w:themeColor="text1" w:themeTint="D9"/>
              </w:rPr>
              <w:t>Are there upcoming conferences where we can actively recruit talent?</w:t>
            </w:r>
          </w:p>
          <w:p w14:paraId="38E2E394" w14:textId="77777777" w:rsidR="00D40654" w:rsidRDefault="00D40654" w:rsidP="00D15A4F">
            <w:pPr>
              <w:spacing w:line="259" w:lineRule="auto"/>
              <w:rPr>
                <w:rFonts w:ascii="Buckeye Sans 2" w:hAnsi="Buckeye Sans 2" w:cstheme="majorBidi"/>
                <w:color w:val="262626" w:themeColor="text1" w:themeTint="D9"/>
              </w:rPr>
            </w:pPr>
          </w:p>
          <w:p w14:paraId="415DB411" w14:textId="77777777" w:rsidR="00A02551" w:rsidRDefault="00A02551" w:rsidP="00D15A4F">
            <w:pPr>
              <w:spacing w:line="259" w:lineRule="auto"/>
              <w:rPr>
                <w:rFonts w:ascii="Buckeye Sans 2" w:hAnsi="Buckeye Sans 2" w:cstheme="majorBidi"/>
                <w:color w:val="262626" w:themeColor="text1" w:themeTint="D9"/>
              </w:rPr>
            </w:pPr>
          </w:p>
          <w:p w14:paraId="03B8DEB8" w14:textId="77777777" w:rsidR="00A02551" w:rsidRDefault="00A02551" w:rsidP="00D15A4F">
            <w:pPr>
              <w:spacing w:line="259" w:lineRule="auto"/>
              <w:rPr>
                <w:rFonts w:ascii="Buckeye Sans 2" w:hAnsi="Buckeye Sans 2" w:cstheme="majorBidi"/>
                <w:color w:val="262626" w:themeColor="text1" w:themeTint="D9"/>
              </w:rPr>
            </w:pPr>
          </w:p>
          <w:p w14:paraId="734182A6" w14:textId="54C99A96" w:rsidR="00D40654" w:rsidRPr="000A0FAD" w:rsidRDefault="00D40654" w:rsidP="00D15A4F">
            <w:pPr>
              <w:spacing w:line="259" w:lineRule="auto"/>
              <w:rPr>
                <w:rFonts w:ascii="Buckeye Sans 2" w:hAnsi="Buckeye Sans 2" w:cstheme="majorBidi"/>
                <w:color w:val="262626" w:themeColor="text1" w:themeTint="D9"/>
              </w:rPr>
            </w:pPr>
            <w:r w:rsidRPr="000A0FAD">
              <w:rPr>
                <w:rFonts w:ascii="Buckeye Sans 2" w:hAnsi="Buckeye Sans 2" w:cstheme="majorBidi"/>
                <w:color w:val="262626" w:themeColor="text1" w:themeTint="D9"/>
              </w:rPr>
              <w:t>If so, what resources would be helpful (ex: Academic</w:t>
            </w:r>
            <w:r w:rsidR="00695BD5">
              <w:rPr>
                <w:rFonts w:ascii="Buckeye Sans 2" w:hAnsi="Buckeye Sans 2" w:cstheme="majorBidi"/>
                <w:color w:val="262626" w:themeColor="text1" w:themeTint="D9"/>
              </w:rPr>
              <w:t xml:space="preserve"> Hiring</w:t>
            </w:r>
            <w:r w:rsidRPr="000A0FAD">
              <w:rPr>
                <w:rFonts w:ascii="Buckeye Sans 2" w:hAnsi="Buckeye Sans 2" w:cstheme="majorBidi"/>
                <w:color w:val="262626" w:themeColor="text1" w:themeTint="D9"/>
              </w:rPr>
              <w:t xml:space="preserve"> Posting Profile (print copy), QR code linking to Workday posting, etc.)</w:t>
            </w:r>
          </w:p>
        </w:tc>
        <w:tc>
          <w:tcPr>
            <w:tcW w:w="5386" w:type="dxa"/>
            <w:vAlign w:val="bottom"/>
          </w:tcPr>
          <w:p w14:paraId="333E0AFF" w14:textId="77777777" w:rsidR="00D40654" w:rsidRPr="000A0FAD" w:rsidRDefault="00D40654" w:rsidP="00D15A4F">
            <w:pPr>
              <w:spacing w:line="259" w:lineRule="auto"/>
              <w:rPr>
                <w:rFonts w:ascii="Buckeye Sans 2" w:hAnsi="Buckeye Sans 2" w:cstheme="majorBidi"/>
                <w:color w:val="262626" w:themeColor="text1" w:themeTint="D9"/>
              </w:rPr>
            </w:pPr>
          </w:p>
        </w:tc>
        <w:tc>
          <w:tcPr>
            <w:tcW w:w="1440" w:type="dxa"/>
            <w:vAlign w:val="bottom"/>
          </w:tcPr>
          <w:p w14:paraId="6E38B9AB"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c>
          <w:tcPr>
            <w:tcW w:w="1350" w:type="dxa"/>
            <w:vAlign w:val="bottom"/>
          </w:tcPr>
          <w:p w14:paraId="1137B794"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r>
      <w:tr w:rsidR="00D40654" w:rsidRPr="000A0FAD" w14:paraId="508B501B" w14:textId="77777777" w:rsidTr="00A8506B">
        <w:tc>
          <w:tcPr>
            <w:tcW w:w="2444" w:type="dxa"/>
            <w:vAlign w:val="bottom"/>
          </w:tcPr>
          <w:p w14:paraId="69ADDBDE" w14:textId="77777777" w:rsidR="00D40654" w:rsidRDefault="00D40654" w:rsidP="00D15A4F">
            <w:pPr>
              <w:spacing w:line="259" w:lineRule="auto"/>
              <w:rPr>
                <w:rFonts w:ascii="Buckeye Sans 2" w:hAnsi="Buckeye Sans 2" w:cstheme="majorBidi"/>
                <w:color w:val="262626" w:themeColor="text1" w:themeTint="D9"/>
              </w:rPr>
            </w:pPr>
            <w:r w:rsidRPr="000A0FAD">
              <w:rPr>
                <w:rFonts w:ascii="Buckeye Sans 2" w:hAnsi="Buckeye Sans 2" w:cstheme="majorBidi"/>
                <w:color w:val="262626" w:themeColor="text1" w:themeTint="D9"/>
              </w:rPr>
              <w:lastRenderedPageBreak/>
              <w:t>Are there established professional networks within our unit / department that should be explored to connect with prospective talent?</w:t>
            </w:r>
          </w:p>
          <w:p w14:paraId="57E41B73" w14:textId="77777777" w:rsidR="00A02551" w:rsidRPr="000A0FAD" w:rsidRDefault="00A02551" w:rsidP="00D15A4F">
            <w:pPr>
              <w:spacing w:line="259" w:lineRule="auto"/>
              <w:rPr>
                <w:rFonts w:ascii="Buckeye Sans 2" w:hAnsi="Buckeye Sans 2" w:cstheme="majorBidi"/>
                <w:color w:val="262626" w:themeColor="text1" w:themeTint="D9"/>
              </w:rPr>
            </w:pPr>
          </w:p>
        </w:tc>
        <w:tc>
          <w:tcPr>
            <w:tcW w:w="5386" w:type="dxa"/>
            <w:vAlign w:val="bottom"/>
          </w:tcPr>
          <w:p w14:paraId="64FDDDB9" w14:textId="77777777" w:rsidR="00D40654" w:rsidRPr="000A0FAD" w:rsidRDefault="00D40654" w:rsidP="00D15A4F">
            <w:pPr>
              <w:spacing w:line="259" w:lineRule="auto"/>
              <w:rPr>
                <w:rFonts w:ascii="Buckeye Sans 2" w:hAnsi="Buckeye Sans 2" w:cstheme="majorBidi"/>
                <w:color w:val="262626" w:themeColor="text1" w:themeTint="D9"/>
              </w:rPr>
            </w:pPr>
          </w:p>
        </w:tc>
        <w:tc>
          <w:tcPr>
            <w:tcW w:w="1440" w:type="dxa"/>
            <w:vAlign w:val="bottom"/>
          </w:tcPr>
          <w:p w14:paraId="7A2FDEF7"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c>
          <w:tcPr>
            <w:tcW w:w="1350" w:type="dxa"/>
            <w:vAlign w:val="bottom"/>
          </w:tcPr>
          <w:p w14:paraId="1989A4FD"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r>
      <w:tr w:rsidR="00D40654" w:rsidRPr="000A0FAD" w14:paraId="4E8E894C" w14:textId="77777777" w:rsidTr="00A8506B">
        <w:tc>
          <w:tcPr>
            <w:tcW w:w="2444" w:type="dxa"/>
            <w:vAlign w:val="bottom"/>
          </w:tcPr>
          <w:p w14:paraId="0E9B0E08" w14:textId="77777777" w:rsidR="00D40654" w:rsidRDefault="00D40654" w:rsidP="00D15A4F">
            <w:pPr>
              <w:spacing w:line="259" w:lineRule="auto"/>
              <w:rPr>
                <w:rFonts w:ascii="Buckeye Sans 2" w:hAnsi="Buckeye Sans 2" w:cstheme="majorBidi"/>
                <w:color w:val="262626" w:themeColor="text1" w:themeTint="D9"/>
              </w:rPr>
            </w:pPr>
            <w:r w:rsidRPr="000A0FAD">
              <w:rPr>
                <w:rFonts w:ascii="Buckeye Sans 2" w:hAnsi="Buckeye Sans 2" w:cstheme="majorBidi"/>
                <w:color w:val="262626" w:themeColor="text1" w:themeTint="D9"/>
              </w:rPr>
              <w:t>What other field-specific resources should we consider related to advertising this position?</w:t>
            </w:r>
          </w:p>
          <w:p w14:paraId="0B8CFF9E" w14:textId="77777777" w:rsidR="00A02551" w:rsidRPr="000A0FAD" w:rsidRDefault="00A02551" w:rsidP="00D15A4F">
            <w:pPr>
              <w:spacing w:line="259" w:lineRule="auto"/>
              <w:rPr>
                <w:rFonts w:ascii="Buckeye Sans 2" w:hAnsi="Buckeye Sans 2" w:cstheme="majorBidi"/>
                <w:color w:val="262626" w:themeColor="text1" w:themeTint="D9"/>
              </w:rPr>
            </w:pPr>
          </w:p>
        </w:tc>
        <w:tc>
          <w:tcPr>
            <w:tcW w:w="5386" w:type="dxa"/>
            <w:vAlign w:val="bottom"/>
          </w:tcPr>
          <w:p w14:paraId="3B3701C7" w14:textId="77777777" w:rsidR="00D40654" w:rsidRPr="000A0FAD" w:rsidRDefault="00D40654" w:rsidP="00D15A4F">
            <w:pPr>
              <w:spacing w:line="259" w:lineRule="auto"/>
              <w:rPr>
                <w:rFonts w:ascii="Buckeye Sans 2" w:hAnsi="Buckeye Sans 2" w:cstheme="majorBidi"/>
                <w:color w:val="262626" w:themeColor="text1" w:themeTint="D9"/>
              </w:rPr>
            </w:pPr>
          </w:p>
        </w:tc>
        <w:tc>
          <w:tcPr>
            <w:tcW w:w="1440" w:type="dxa"/>
            <w:vAlign w:val="bottom"/>
          </w:tcPr>
          <w:p w14:paraId="484BFDAB"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c>
          <w:tcPr>
            <w:tcW w:w="1350" w:type="dxa"/>
            <w:vAlign w:val="bottom"/>
          </w:tcPr>
          <w:p w14:paraId="264F62D0"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r>
      <w:tr w:rsidR="00D40654" w:rsidRPr="000A0FAD" w14:paraId="65A011F5" w14:textId="77777777" w:rsidTr="00A8506B">
        <w:tc>
          <w:tcPr>
            <w:tcW w:w="2444" w:type="dxa"/>
            <w:vAlign w:val="bottom"/>
          </w:tcPr>
          <w:p w14:paraId="626B8CC1" w14:textId="77777777" w:rsidR="00D40654" w:rsidRDefault="00D40654" w:rsidP="00D15A4F">
            <w:pPr>
              <w:spacing w:line="259" w:lineRule="auto"/>
              <w:rPr>
                <w:rFonts w:ascii="Buckeye Sans 2" w:hAnsi="Buckeye Sans 2" w:cstheme="majorBidi"/>
                <w:color w:val="262626" w:themeColor="text1" w:themeTint="D9"/>
              </w:rPr>
            </w:pPr>
            <w:r>
              <w:rPr>
                <w:rFonts w:ascii="Buckeye Sans 2" w:hAnsi="Buckeye Sans 2" w:cstheme="majorBidi"/>
                <w:color w:val="262626" w:themeColor="text1" w:themeTint="D9"/>
              </w:rPr>
              <w:t>Is</w:t>
            </w:r>
            <w:r w:rsidRPr="000A0FAD">
              <w:rPr>
                <w:rFonts w:ascii="Buckeye Sans 2" w:hAnsi="Buckeye Sans 2" w:cstheme="majorBidi"/>
                <w:color w:val="262626" w:themeColor="text1" w:themeTint="D9"/>
              </w:rPr>
              <w:t xml:space="preserve"> the communications team for the </w:t>
            </w:r>
            <w:r>
              <w:rPr>
                <w:rFonts w:ascii="Buckeye Sans 2" w:hAnsi="Buckeye Sans 2" w:cstheme="majorBidi"/>
                <w:color w:val="262626" w:themeColor="text1" w:themeTint="D9"/>
              </w:rPr>
              <w:t>unit</w:t>
            </w:r>
            <w:r w:rsidRPr="000A0FAD">
              <w:rPr>
                <w:rFonts w:ascii="Buckeye Sans 2" w:hAnsi="Buckeye Sans 2" w:cstheme="majorBidi"/>
                <w:color w:val="262626" w:themeColor="text1" w:themeTint="D9"/>
              </w:rPr>
              <w:t xml:space="preserve"> aware of the position to share with internal and external stakeholders including the Alumni network?</w:t>
            </w:r>
          </w:p>
          <w:p w14:paraId="4D360A3E" w14:textId="77777777" w:rsidR="00A02551" w:rsidRPr="000A0FAD" w:rsidRDefault="00A02551" w:rsidP="00D15A4F">
            <w:pPr>
              <w:spacing w:line="259" w:lineRule="auto"/>
              <w:rPr>
                <w:rFonts w:ascii="Buckeye Sans 2" w:hAnsi="Buckeye Sans 2" w:cstheme="majorBidi"/>
                <w:color w:val="262626" w:themeColor="text1" w:themeTint="D9"/>
              </w:rPr>
            </w:pPr>
          </w:p>
        </w:tc>
        <w:tc>
          <w:tcPr>
            <w:tcW w:w="5386" w:type="dxa"/>
            <w:vAlign w:val="bottom"/>
          </w:tcPr>
          <w:p w14:paraId="2D33BA00" w14:textId="77777777" w:rsidR="00D40654" w:rsidRPr="000A0FAD" w:rsidRDefault="00D40654" w:rsidP="00D15A4F">
            <w:pPr>
              <w:spacing w:line="259" w:lineRule="auto"/>
              <w:rPr>
                <w:rFonts w:ascii="Buckeye Sans 2" w:hAnsi="Buckeye Sans 2" w:cstheme="majorBidi"/>
                <w:color w:val="262626" w:themeColor="text1" w:themeTint="D9"/>
              </w:rPr>
            </w:pPr>
          </w:p>
        </w:tc>
        <w:tc>
          <w:tcPr>
            <w:tcW w:w="1440" w:type="dxa"/>
            <w:vAlign w:val="bottom"/>
          </w:tcPr>
          <w:p w14:paraId="347364CC"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c>
          <w:tcPr>
            <w:tcW w:w="1350" w:type="dxa"/>
            <w:vAlign w:val="bottom"/>
          </w:tcPr>
          <w:p w14:paraId="49EEB4EF"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r>
      <w:tr w:rsidR="00D40654" w:rsidRPr="000A0FAD" w14:paraId="106DF747" w14:textId="77777777" w:rsidTr="00A8506B">
        <w:tc>
          <w:tcPr>
            <w:tcW w:w="2444" w:type="dxa"/>
            <w:vAlign w:val="bottom"/>
          </w:tcPr>
          <w:p w14:paraId="50A4BA11" w14:textId="77777777" w:rsidR="00D40654" w:rsidRDefault="00D40654" w:rsidP="00A02551">
            <w:pPr>
              <w:spacing w:line="259" w:lineRule="auto"/>
              <w:rPr>
                <w:rFonts w:ascii="Buckeye Sans 2" w:hAnsi="Buckeye Sans 2" w:cstheme="majorBidi"/>
                <w:color w:val="262626" w:themeColor="text1" w:themeTint="D9"/>
              </w:rPr>
            </w:pPr>
            <w:r w:rsidRPr="000A0FAD">
              <w:rPr>
                <w:rFonts w:ascii="Buckeye Sans 2" w:hAnsi="Buckeye Sans 2" w:cstheme="majorBidi"/>
                <w:color w:val="262626" w:themeColor="text1" w:themeTint="D9"/>
              </w:rPr>
              <w:t>What paid advertising initiatives are</w:t>
            </w:r>
            <w:r w:rsidR="00A02551">
              <w:rPr>
                <w:rFonts w:ascii="Buckeye Sans 2" w:hAnsi="Buckeye Sans 2" w:cstheme="majorBidi"/>
                <w:color w:val="262626" w:themeColor="text1" w:themeTint="D9"/>
              </w:rPr>
              <w:t xml:space="preserve"> </w:t>
            </w:r>
            <w:r w:rsidRPr="000A0FAD">
              <w:rPr>
                <w:rFonts w:ascii="Buckeye Sans 2" w:hAnsi="Buckeye Sans 2" w:cstheme="majorBidi"/>
                <w:color w:val="262626" w:themeColor="text1" w:themeTint="D9"/>
              </w:rPr>
              <w:t>necessary to attract top talent?</w:t>
            </w:r>
          </w:p>
          <w:p w14:paraId="48DDDBBD" w14:textId="3FC46CA3" w:rsidR="00A02551" w:rsidRPr="000A0FAD" w:rsidRDefault="00A02551" w:rsidP="00A02551">
            <w:pPr>
              <w:spacing w:line="259" w:lineRule="auto"/>
              <w:rPr>
                <w:rFonts w:ascii="Buckeye Sans 2" w:hAnsi="Buckeye Sans 2" w:cstheme="majorBidi"/>
                <w:color w:val="262626" w:themeColor="text1" w:themeTint="D9"/>
              </w:rPr>
            </w:pPr>
          </w:p>
        </w:tc>
        <w:tc>
          <w:tcPr>
            <w:tcW w:w="5386" w:type="dxa"/>
            <w:vAlign w:val="bottom"/>
          </w:tcPr>
          <w:p w14:paraId="0243C58B" w14:textId="77777777" w:rsidR="00D40654" w:rsidRPr="000A0FAD" w:rsidRDefault="00D40654" w:rsidP="00D15A4F">
            <w:pPr>
              <w:spacing w:line="259" w:lineRule="auto"/>
              <w:rPr>
                <w:rFonts w:ascii="Buckeye Sans 2" w:hAnsi="Buckeye Sans 2" w:cstheme="majorBidi"/>
                <w:color w:val="262626" w:themeColor="text1" w:themeTint="D9"/>
              </w:rPr>
            </w:pPr>
          </w:p>
        </w:tc>
        <w:tc>
          <w:tcPr>
            <w:tcW w:w="1440" w:type="dxa"/>
            <w:vAlign w:val="bottom"/>
          </w:tcPr>
          <w:p w14:paraId="7CFE1DD7"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c>
          <w:tcPr>
            <w:tcW w:w="1350" w:type="dxa"/>
            <w:vAlign w:val="bottom"/>
          </w:tcPr>
          <w:p w14:paraId="3BCBB1BA"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r>
      <w:tr w:rsidR="00D40654" w:rsidRPr="000A0FAD" w14:paraId="439A351C" w14:textId="77777777" w:rsidTr="00A8506B">
        <w:tc>
          <w:tcPr>
            <w:tcW w:w="2444" w:type="dxa"/>
            <w:vAlign w:val="bottom"/>
          </w:tcPr>
          <w:p w14:paraId="6DBC3FC3" w14:textId="77777777" w:rsidR="00D40654" w:rsidRDefault="00D40654" w:rsidP="00D15A4F">
            <w:pPr>
              <w:spacing w:line="259" w:lineRule="auto"/>
              <w:rPr>
                <w:rFonts w:ascii="Buckeye Sans 2" w:hAnsi="Buckeye Sans 2" w:cstheme="majorBidi"/>
                <w:color w:val="262626" w:themeColor="text1" w:themeTint="D9"/>
              </w:rPr>
            </w:pPr>
            <w:r w:rsidRPr="000A0FAD">
              <w:rPr>
                <w:rFonts w:ascii="Buckeye Sans 2" w:hAnsi="Buckeye Sans 2" w:cstheme="majorBidi"/>
                <w:color w:val="262626" w:themeColor="text1" w:themeTint="D9"/>
              </w:rPr>
              <w:t>What do our unit Talent partners suggest given their expertise in sourcing talent?</w:t>
            </w:r>
          </w:p>
          <w:p w14:paraId="65B415F0" w14:textId="77777777" w:rsidR="00A02551" w:rsidRPr="000A0FAD" w:rsidRDefault="00A02551" w:rsidP="00D15A4F">
            <w:pPr>
              <w:spacing w:line="259" w:lineRule="auto"/>
              <w:rPr>
                <w:rFonts w:ascii="Buckeye Sans 2" w:hAnsi="Buckeye Sans 2" w:cstheme="majorBidi"/>
                <w:color w:val="262626" w:themeColor="text1" w:themeTint="D9"/>
              </w:rPr>
            </w:pPr>
          </w:p>
        </w:tc>
        <w:tc>
          <w:tcPr>
            <w:tcW w:w="5386" w:type="dxa"/>
            <w:vAlign w:val="bottom"/>
          </w:tcPr>
          <w:p w14:paraId="48BA8C67" w14:textId="77777777" w:rsidR="00D40654" w:rsidRPr="000A0FAD" w:rsidRDefault="00D40654" w:rsidP="00D15A4F">
            <w:pPr>
              <w:spacing w:line="259" w:lineRule="auto"/>
              <w:rPr>
                <w:rFonts w:ascii="Buckeye Sans 2" w:hAnsi="Buckeye Sans 2" w:cstheme="majorBidi"/>
                <w:color w:val="262626" w:themeColor="text1" w:themeTint="D9"/>
              </w:rPr>
            </w:pPr>
          </w:p>
        </w:tc>
        <w:tc>
          <w:tcPr>
            <w:tcW w:w="1440" w:type="dxa"/>
            <w:vAlign w:val="bottom"/>
          </w:tcPr>
          <w:p w14:paraId="37A91AB1"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c>
          <w:tcPr>
            <w:tcW w:w="1350" w:type="dxa"/>
            <w:vAlign w:val="bottom"/>
          </w:tcPr>
          <w:p w14:paraId="6D71D8E2" w14:textId="77777777" w:rsidR="00D40654" w:rsidRPr="000A0FAD" w:rsidRDefault="00D40654" w:rsidP="00D15A4F">
            <w:pPr>
              <w:spacing w:line="259" w:lineRule="auto"/>
              <w:jc w:val="center"/>
              <w:rPr>
                <w:rFonts w:ascii="Buckeye Sans 2" w:hAnsi="Buckeye Sans 2" w:cstheme="majorBidi"/>
                <w:color w:val="262626" w:themeColor="text1" w:themeTint="D9"/>
              </w:rPr>
            </w:pPr>
          </w:p>
        </w:tc>
      </w:tr>
    </w:tbl>
    <w:p w14:paraId="0DF4594D" w14:textId="77777777" w:rsidR="00D40654" w:rsidRDefault="00D40654" w:rsidP="00D15A4F">
      <w:pPr>
        <w:spacing w:after="0"/>
        <w:rPr>
          <w:rFonts w:ascii="Buckeye Sans 2" w:hAnsi="Buckeye Sans 2"/>
          <w:b/>
          <w:bCs/>
          <w:color w:val="C00000"/>
        </w:rPr>
      </w:pPr>
    </w:p>
    <w:p w14:paraId="7212A88D" w14:textId="77777777" w:rsidR="00D40654" w:rsidRDefault="00D40654" w:rsidP="00D15A4F">
      <w:pPr>
        <w:spacing w:after="0"/>
        <w:rPr>
          <w:rFonts w:ascii="Buckeye Sans 2" w:hAnsi="Buckeye Sans 2"/>
          <w:b/>
          <w:bCs/>
          <w:color w:val="C00000"/>
        </w:rPr>
      </w:pPr>
    </w:p>
    <w:p w14:paraId="4C5C82A9" w14:textId="77777777" w:rsidR="00D40654" w:rsidRPr="00BD0FA3" w:rsidRDefault="00D40654" w:rsidP="00D15A4F">
      <w:pPr>
        <w:spacing w:after="0"/>
        <w:rPr>
          <w:rFonts w:ascii="Buckeye Sans 2" w:hAnsi="Buckeye Sans 2" w:cstheme="majorHAnsi"/>
        </w:rPr>
      </w:pPr>
    </w:p>
    <w:sectPr w:rsidR="00D40654" w:rsidRPr="00BD0FA3" w:rsidSect="00E462D3">
      <w:headerReference w:type="default" r:id="rId10"/>
      <w:footerReference w:type="default" r:id="rId11"/>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6E9F9" w14:textId="77777777" w:rsidR="00EC5E48" w:rsidRDefault="00EC5E48" w:rsidP="00CA20E3">
      <w:pPr>
        <w:spacing w:after="0" w:line="240" w:lineRule="auto"/>
      </w:pPr>
      <w:r>
        <w:separator/>
      </w:r>
    </w:p>
  </w:endnote>
  <w:endnote w:type="continuationSeparator" w:id="0">
    <w:p w14:paraId="7AD692C1" w14:textId="77777777" w:rsidR="00EC5E48" w:rsidRDefault="00EC5E48" w:rsidP="00CA20E3">
      <w:pPr>
        <w:spacing w:after="0" w:line="240" w:lineRule="auto"/>
      </w:pPr>
      <w:r>
        <w:continuationSeparator/>
      </w:r>
    </w:p>
  </w:endnote>
  <w:endnote w:type="continuationNotice" w:id="1">
    <w:p w14:paraId="7AD547A8" w14:textId="77777777" w:rsidR="00EC5E48" w:rsidRDefault="00EC5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uckeye Sans 2 ExtraBold">
    <w:panose1 w:val="00000000000000000000"/>
    <w:charset w:val="00"/>
    <w:family w:val="auto"/>
    <w:pitch w:val="variable"/>
    <w:sig w:usb0="A00000FF" w:usb1="4000204B" w:usb2="00000000" w:usb3="00000000" w:csb0="00000193" w:csb1="00000000"/>
  </w:font>
  <w:font w:name="Buckeye Sans 2">
    <w:altName w:val="Buckeye Sans 2"/>
    <w:panose1 w:val="00000000000000000000"/>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1640A" w14:textId="57F58FB0" w:rsidR="00FC0F5A" w:rsidRPr="00FC0F5A" w:rsidRDefault="0050654D" w:rsidP="00FC0F5A">
    <w:pPr>
      <w:pStyle w:val="Header"/>
      <w:tabs>
        <w:tab w:val="clear" w:pos="9360"/>
        <w:tab w:val="right" w:pos="10800"/>
      </w:tabs>
      <w:rPr>
        <w:rFonts w:ascii="Buckeye Sans 2" w:hAnsi="Buckeye Sans 2" w:cstheme="majorHAnsi"/>
        <w:i/>
        <w:iCs/>
        <w:color w:val="595959" w:themeColor="text1" w:themeTint="A6"/>
      </w:rPr>
    </w:pPr>
    <w:r>
      <w:rPr>
        <w:rFonts w:ascii="Buckeye Sans 2" w:hAnsi="Buckeye Sans 2" w:cstheme="majorHAnsi"/>
        <w:i/>
        <w:iCs/>
        <w:noProof/>
        <w:color w:val="595959" w:themeColor="text1" w:themeTint="A6"/>
      </w:rPr>
      <w:drawing>
        <wp:anchor distT="0" distB="0" distL="114300" distR="114300" simplePos="0" relativeHeight="251662336" behindDoc="1" locked="0" layoutInCell="1" allowOverlap="1" wp14:anchorId="402879FE" wp14:editId="70BE6674">
          <wp:simplePos x="0" y="0"/>
          <wp:positionH relativeFrom="margin">
            <wp:align>right</wp:align>
          </wp:positionH>
          <wp:positionV relativeFrom="paragraph">
            <wp:posOffset>-554355</wp:posOffset>
          </wp:positionV>
          <wp:extent cx="2071370" cy="754380"/>
          <wp:effectExtent l="0" t="0" r="5080" b="7620"/>
          <wp:wrapTight wrapText="bothSides">
            <wp:wrapPolygon edited="0">
              <wp:start x="1391" y="0"/>
              <wp:lineTo x="0" y="3818"/>
              <wp:lineTo x="0" y="15273"/>
              <wp:lineTo x="10727" y="17455"/>
              <wp:lineTo x="0" y="17455"/>
              <wp:lineTo x="0" y="20727"/>
              <wp:lineTo x="2582" y="21273"/>
              <wp:lineTo x="18276" y="21273"/>
              <wp:lineTo x="21454" y="20727"/>
              <wp:lineTo x="21454" y="17455"/>
              <wp:lineTo x="17283" y="17455"/>
              <wp:lineTo x="20461" y="14727"/>
              <wp:lineTo x="20262" y="8727"/>
              <wp:lineTo x="21454" y="4909"/>
              <wp:lineTo x="21454" y="0"/>
              <wp:lineTo x="3178" y="0"/>
              <wp:lineTo x="1391" y="0"/>
            </wp:wrapPolygon>
          </wp:wrapTight>
          <wp:docPr id="562923848" name="Picture 562923848" descr="Image has text SHIFT Strategic Hiring Initiative for Faculty Tal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43136" name="Picture 539243136" descr="Image has text SHIFT Strategic Hiring Initiative for Faculty Talent">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l="12111" t="36203" r="11696" b="36147"/>
                  <a:stretch/>
                </pic:blipFill>
                <pic:spPr bwMode="auto">
                  <a:xfrm>
                    <a:off x="0" y="0"/>
                    <a:ext cx="2071370" cy="754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2031" w:rsidRPr="00727102">
      <w:rPr>
        <w:noProof/>
        <w:color w:val="8496B0" w:themeColor="text2" w:themeTint="99"/>
      </w:rPr>
      <mc:AlternateContent>
        <mc:Choice Requires="wpg">
          <w:drawing>
            <wp:anchor distT="0" distB="0" distL="114300" distR="114300" simplePos="0" relativeHeight="251661312" behindDoc="0" locked="0" layoutInCell="1" allowOverlap="1" wp14:anchorId="0D656AE0" wp14:editId="402E994C">
              <wp:simplePos x="0" y="0"/>
              <wp:positionH relativeFrom="page">
                <wp:posOffset>-13970</wp:posOffset>
              </wp:positionH>
              <wp:positionV relativeFrom="page">
                <wp:posOffset>9872345</wp:posOffset>
              </wp:positionV>
              <wp:extent cx="7772400" cy="191770"/>
              <wp:effectExtent l="0" t="0" r="0" b="0"/>
              <wp:wrapNone/>
              <wp:docPr id="958865182"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91770"/>
                        <a:chOff x="0" y="15538"/>
                        <a:chExt cx="12240" cy="302"/>
                      </a:xfrm>
                    </wpg:grpSpPr>
                    <wps:wsp>
                      <wps:cNvPr id="1655233080" name="docshape2"/>
                      <wps:cNvSpPr>
                        <a:spLocks/>
                      </wps:cNvSpPr>
                      <wps:spPr bwMode="auto">
                        <a:xfrm>
                          <a:off x="0" y="15558"/>
                          <a:ext cx="12240" cy="282"/>
                        </a:xfrm>
                        <a:prstGeom prst="rect">
                          <a:avLst/>
                        </a:prstGeom>
                        <a:solidFill>
                          <a:srgbClr val="BA1F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978043" name="docshape3"/>
                      <wps:cNvSpPr>
                        <a:spLocks/>
                      </wps:cNvSpPr>
                      <wps:spPr bwMode="auto">
                        <a:xfrm>
                          <a:off x="7248" y="15538"/>
                          <a:ext cx="4992" cy="282"/>
                        </a:xfrm>
                        <a:custGeom>
                          <a:avLst/>
                          <a:gdLst>
                            <a:gd name="T0" fmla="+- 0 12240 7249"/>
                            <a:gd name="T1" fmla="*/ T0 w 4992"/>
                            <a:gd name="T2" fmla="+- 0 15558 15558"/>
                            <a:gd name="T3" fmla="*/ 15558 h 282"/>
                            <a:gd name="T4" fmla="+- 0 7530 7249"/>
                            <a:gd name="T5" fmla="*/ T4 w 4992"/>
                            <a:gd name="T6" fmla="+- 0 15558 15558"/>
                            <a:gd name="T7" fmla="*/ 15558 h 282"/>
                            <a:gd name="T8" fmla="+- 0 7249 7249"/>
                            <a:gd name="T9" fmla="*/ T8 w 4992"/>
                            <a:gd name="T10" fmla="+- 0 15840 15558"/>
                            <a:gd name="T11" fmla="*/ 15840 h 282"/>
                            <a:gd name="T12" fmla="+- 0 12240 7249"/>
                            <a:gd name="T13" fmla="*/ T12 w 4992"/>
                            <a:gd name="T14" fmla="+- 0 15840 15558"/>
                            <a:gd name="T15" fmla="*/ 15840 h 282"/>
                            <a:gd name="T16" fmla="+- 0 12240 7249"/>
                            <a:gd name="T17" fmla="*/ T16 w 4992"/>
                            <a:gd name="T18" fmla="+- 0 15558 15558"/>
                            <a:gd name="T19" fmla="*/ 15558 h 282"/>
                          </a:gdLst>
                          <a:ahLst/>
                          <a:cxnLst>
                            <a:cxn ang="0">
                              <a:pos x="T1" y="T3"/>
                            </a:cxn>
                            <a:cxn ang="0">
                              <a:pos x="T5" y="T7"/>
                            </a:cxn>
                            <a:cxn ang="0">
                              <a:pos x="T9" y="T11"/>
                            </a:cxn>
                            <a:cxn ang="0">
                              <a:pos x="T13" y="T15"/>
                            </a:cxn>
                            <a:cxn ang="0">
                              <a:pos x="T17" y="T19"/>
                            </a:cxn>
                          </a:cxnLst>
                          <a:rect l="0" t="0" r="r" b="b"/>
                          <a:pathLst>
                            <a:path w="4992" h="282">
                              <a:moveTo>
                                <a:pt x="4991" y="0"/>
                              </a:moveTo>
                              <a:lnTo>
                                <a:pt x="281" y="0"/>
                              </a:lnTo>
                              <a:lnTo>
                                <a:pt x="0" y="282"/>
                              </a:lnTo>
                              <a:lnTo>
                                <a:pt x="4991" y="282"/>
                              </a:lnTo>
                              <a:lnTo>
                                <a:pt x="4991" y="0"/>
                              </a:lnTo>
                              <a:close/>
                            </a:path>
                          </a:pathLst>
                        </a:custGeom>
                        <a:solidFill>
                          <a:srgbClr val="700C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CC545" id="docshapegroup1" o:spid="_x0000_s1026" alt="&quot;&quot;" style="position:absolute;margin-left:-1.1pt;margin-top:777.35pt;width:612pt;height:15.1pt;z-index:251661312;mso-position-horizontal-relative:page;mso-position-vertical-relative:page" coordorigin=",15538" coordsize="1224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MyAwQAAI8MAAAOAAAAZHJzL2Uyb0RvYy54bWzcV9tu4zYQfS/QfyD42GIjUbYiW4iy2CZN&#10;UGDbLrDuB9DUFZVElZQtZ7++M6Rk0V47CLZFH/piS+bR6Mw5M0P67v2hqck+U7qSbULZjU9J1gqZ&#10;Vm2R0D82T+9WlOietymvZZsl9CXT9P3999/dDV2cBbKUdZopAkFaHQ9dQsu+72LP06LMGq5vZJe1&#10;sJhL1fAeblXhpYoPEL2pvcD3b71BqrRTUmRaw6+PdpHem/h5non+9zzXWU/qhAK33nwq87nFT+/+&#10;jseF4l1ZiZEG/wYWDa9aeOkx1CPvOdmp6qtQTSWU1DLvb4RsPJnnlchMDpAN88+yeVZy15lcingo&#10;uqNMIO2ZTt8cVvy2f1bd5+6Tsuzh8qMUf2rQxRu6InbX8b6wYLIdfpUp+Ml3vTSJH3LVYAhIiRyM&#10;vi9HfbNDTwT8GEVRsPTBBgFrbM2iaDRAlODS/BgLw8XKWiPKn8eHWQDP2kcXfoCrHo/tWw3TkRk6&#10;D6WkZ7X0P1Prc8m7zJigUY1PilQpsL8Nw2Cx8FdAqeUNKJFKoRFqqCEHAE+6aldUZwVhGrR/o5yg&#10;SzjqMknqqBKsTlXhcad0/5zJhuBFQhV0g/GK7z/q3go4QdA6Lesqfarq2tyoYvtQK7Ln0Dk/fWBP&#10;CzZqfgKrWwS3Eh+zEfEXMMQmZt3YyvQFklTSth+MC7gopfpCyQCtl1D9146rjJL6lxbcWrMlOt2b&#10;m2UYBXCj3JWtu8JbAaES2lNiLx9629+7TlVFCW9iJulWfoBazSuTOPKzrEayUDD/UeWEbLGOVv5y&#10;cV44C9T33y4caDiYwNhuc09NtbNcrwPbUF+XjtjZ0kF3p3KB6ZZC4eBPRTpW/Qa8yZsaZuaP74hP&#10;TDkSeOnatu+MYxPuB49sfDIQ83bI2A0GdNxgWO7EKfo5GohngRDNAEhJxiTceMsJZshF4cK/yC2c&#10;YMhteYXb7QSyiV7nFk3A17mBLU6uKNlFbusJhtxWV7ixMxfC1RK8mKfFLBxzfWAGd1E5dmYFDt+L&#10;/JhrxYYF1xieWmHffJmh68ZrDM8Muc7QNWTDbq8xPDXEVtVlhq4nFnfUEPakY5Pw0o5ZHotDOzYO&#10;XMGYgg3cN0Opkxq3vQ24Aj26MSMAQgAKG+MKGARCcDTO49fBwBXB4Lsdz6+j0U0DD98GB2kN3LT7&#10;RNx+jwnjpnN++FKUwOFra0dEx3vUCfPFSzIk1A6mMqHY0rjQyH22kQbSo14AsIqZ8wO8bwbUrQsM&#10;Vqe4aXX67kw46B7IYh6C0+r0bVHHl74ZOLGb4oha6szagKmaE8wxfVTNGbonu6x2N+PI9x/Y4+jP&#10;Cex/tRmbQx2ceo1K4wkdj9Xuvdm85/8R938DAAD//wMAUEsDBBQABgAIAAAAIQDsWVVa4gAAAA0B&#10;AAAPAAAAZHJzL2Rvd25yZXYueG1sTI/LTsMwEEX3SPyDNUjsWiemgTbEqaoKWFVItEioOzeeJlHj&#10;cRS7Sfr3OCtYzp2j+8jWo2lYj52rLUmI5xEwpMLqmkoJ34f32RKY84q0aiyhhBs6WOf3d5lKtR3o&#10;C/u9L1kwIZcqCZX3bcq5Kyo0ys1tixR+Z9sZ5cPZlVx3agjmpuEiip65UTWFhEq1uK2wuOyvRsLH&#10;oIbNU/zW7y7n7e14SD5/djFK+fgwbl6BeRz9HwxT/VAd8tDpZK+kHWskzIQIZNCTZPECbCKEiMOa&#10;06QtFyvgecb/r8h/AQAA//8DAFBLAQItABQABgAIAAAAIQC2gziS/gAAAOEBAAATAAAAAAAAAAAA&#10;AAAAAAAAAABbQ29udGVudF9UeXBlc10ueG1sUEsBAi0AFAAGAAgAAAAhADj9If/WAAAAlAEAAAsA&#10;AAAAAAAAAAAAAAAALwEAAF9yZWxzLy5yZWxzUEsBAi0AFAAGAAgAAAAhAJo5ozIDBAAAjwwAAA4A&#10;AAAAAAAAAAAAAAAALgIAAGRycy9lMm9Eb2MueG1sUEsBAi0AFAAGAAgAAAAhAOxZVVriAAAADQEA&#10;AA8AAAAAAAAAAAAAAAAAXQYAAGRycy9kb3ducmV2LnhtbFBLBQYAAAAABAAEAPMAAABsBwAAAAA=&#10;">
              <v:rect id="docshape2" o:spid="_x0000_s1027" style="position:absolute;top:15558;width:1224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9EygAAAOMAAAAPAAAAZHJzL2Rvd25yZXYueG1sRI9BT8Mw&#10;DIXvSPyHyEjcWMpKqqksmwAJ1AtibPwAqzFtReN0SdjKv8cHJI6233uf33o7+1GdKKYhsIXbRQGK&#10;uA1u4M7Cx+H5ZgUqZWSHY2Cy8EMJtpvLizXWLpz5nU773CkJ4VSjhT7nqdY6tT15TIswEcvtM0SP&#10;WcbYaRfxLOF+1MuiqLTHgYXQ40RPPbVf+28v3NI08bWZuXo8huPh7cXsdnfG2uur+eEeVKY5/4v/&#10;3I2T9ytjlmVZrKSFdJIF6M0vAAAA//8DAFBLAQItABQABgAIAAAAIQDb4fbL7gAAAIUBAAATAAAA&#10;AAAAAAAAAAAAAAAAAABbQ29udGVudF9UeXBlc10ueG1sUEsBAi0AFAAGAAgAAAAhAFr0LFu/AAAA&#10;FQEAAAsAAAAAAAAAAAAAAAAAHwEAAF9yZWxzLy5yZWxzUEsBAi0AFAAGAAgAAAAhANh370TKAAAA&#10;4wAAAA8AAAAAAAAAAAAAAAAABwIAAGRycy9kb3ducmV2LnhtbFBLBQYAAAAAAwADALcAAAD+AgAA&#10;AAA=&#10;" fillcolor="#ba1f31" stroked="f">
                <v:path arrowok="t"/>
              </v:rect>
              <v:shape id="docshape3" o:spid="_x0000_s1028" style="position:absolute;left:7248;top:15538;width:4992;height:282;visibility:visible;mso-wrap-style:square;v-text-anchor:top" coordsize="499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fkszAAAAOIAAAAPAAAAZHJzL2Rvd25yZXYueG1sRI9BT8JA&#10;FITvJv6HzTPxYmQLFaWVhSAJwZPB6sXbS/exrXTfNt2llH/Pkph4nMzMN5n5crCN6KnztWMF41EC&#10;grh0umaj4Ptr8zgD4QOyxsYxKTiTh+Xi9maOuXYn/qS+CEZECPscFVQhtLmUvqzIoh+5ljh6e9dZ&#10;DFF2RuoOTxFuGzlJkmdpsea4UGFL64rKQ3G0Cva7j6zYTfT01/Tp9qd8yM5vRit1fzesXkEEGsJ/&#10;+K/9rhVMx2n2MkueUrheindALi4AAAD//wMAUEsBAi0AFAAGAAgAAAAhANvh9svuAAAAhQEAABMA&#10;AAAAAAAAAAAAAAAAAAAAAFtDb250ZW50X1R5cGVzXS54bWxQSwECLQAUAAYACAAAACEAWvQsW78A&#10;AAAVAQAACwAAAAAAAAAAAAAAAAAfAQAAX3JlbHMvLnJlbHNQSwECLQAUAAYACAAAACEAVon5LMwA&#10;AADiAAAADwAAAAAAAAAAAAAAAAAHAgAAZHJzL2Rvd25yZXYueG1sUEsFBgAAAAADAAMAtwAAAAAD&#10;AAAAAA==&#10;" path="m4991,l281,,,282r4991,l4991,xe" fillcolor="#700c1d" stroked="f">
                <v:path arrowok="t" o:connecttype="custom" o:connectlocs="4991,15558;281,15558;0,15840;4991,15840;4991,15558" o:connectangles="0,0,0,0,0"/>
              </v:shape>
              <w10:wrap anchorx="page" anchory="page"/>
            </v:group>
          </w:pict>
        </mc:Fallback>
      </mc:AlternateContent>
    </w:r>
  </w:p>
  <w:p w14:paraId="25C464CD" w14:textId="6CBBD05A" w:rsidR="00587DD7" w:rsidRPr="00727102" w:rsidRDefault="00587DD7" w:rsidP="00BD5DFF">
    <w:pPr>
      <w:pStyle w:val="Header"/>
      <w:tabs>
        <w:tab w:val="clear" w:pos="9360"/>
        <w:tab w:val="right" w:pos="10800"/>
      </w:tabs>
      <w:jc w:val="right"/>
      <w:rPr>
        <w:rFonts w:ascii="Buckeye Sans 2" w:hAnsi="Buckeye Sans 2" w:cstheme="majorHAnsi"/>
        <w:i/>
        <w:iCs/>
        <w:color w:val="8496B0" w:themeColor="text2" w:themeTint="9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E80D" w14:textId="77777777" w:rsidR="00EC5E48" w:rsidRDefault="00EC5E48" w:rsidP="00CA20E3">
      <w:pPr>
        <w:spacing w:after="0" w:line="240" w:lineRule="auto"/>
      </w:pPr>
      <w:r>
        <w:separator/>
      </w:r>
    </w:p>
  </w:footnote>
  <w:footnote w:type="continuationSeparator" w:id="0">
    <w:p w14:paraId="25178AE4" w14:textId="77777777" w:rsidR="00EC5E48" w:rsidRDefault="00EC5E48" w:rsidP="00CA20E3">
      <w:pPr>
        <w:spacing w:after="0" w:line="240" w:lineRule="auto"/>
      </w:pPr>
      <w:r>
        <w:continuationSeparator/>
      </w:r>
    </w:p>
  </w:footnote>
  <w:footnote w:type="continuationNotice" w:id="1">
    <w:p w14:paraId="6AB1F0FE" w14:textId="77777777" w:rsidR="00EC5E48" w:rsidRDefault="00EC5E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7A6A4" w14:textId="77777777" w:rsidR="00637BF3" w:rsidRDefault="00637BF3" w:rsidP="00637BF3">
    <w:pPr>
      <w:pStyle w:val="Header"/>
      <w:jc w:val="right"/>
    </w:pPr>
    <w:r w:rsidRPr="00D41AEE">
      <w:rPr>
        <w:rFonts w:ascii="Buckeye Sans 2" w:hAnsi="Buckeye Sans 2" w:cs="Calibri Light"/>
        <w:noProof/>
      </w:rPr>
      <w:drawing>
        <wp:anchor distT="0" distB="0" distL="114300" distR="114300" simplePos="0" relativeHeight="251664384" behindDoc="1" locked="0" layoutInCell="1" allowOverlap="1" wp14:anchorId="4C20C981" wp14:editId="20DF313B">
          <wp:simplePos x="0" y="0"/>
          <wp:positionH relativeFrom="margin">
            <wp:align>left</wp:align>
          </wp:positionH>
          <wp:positionV relativeFrom="paragraph">
            <wp:posOffset>8890</wp:posOffset>
          </wp:positionV>
          <wp:extent cx="3019425" cy="432487"/>
          <wp:effectExtent l="0" t="0" r="0" b="5715"/>
          <wp:wrapTight wrapText="bothSides">
            <wp:wrapPolygon edited="0">
              <wp:start x="136" y="0"/>
              <wp:lineTo x="0" y="2855"/>
              <wp:lineTo x="0" y="19031"/>
              <wp:lineTo x="136" y="20934"/>
              <wp:lineTo x="2180" y="20934"/>
              <wp:lineTo x="15399" y="20934"/>
              <wp:lineTo x="16626" y="19982"/>
              <wp:lineTo x="16353" y="15225"/>
              <wp:lineTo x="21396" y="13322"/>
              <wp:lineTo x="21396" y="952"/>
              <wp:lineTo x="10221" y="0"/>
              <wp:lineTo x="136" y="0"/>
            </wp:wrapPolygon>
          </wp:wrapTight>
          <wp:docPr id="86124116" name="Picture 86124116" descr="Block O Logo for The Ohio State University Office of Academic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ock O Logo for The Ohio State University Office of Academic Affair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019425" cy="432487"/>
                  </a:xfrm>
                  <a:prstGeom prst="rect">
                    <a:avLst/>
                  </a:prstGeom>
                  <a:noFill/>
                  <a:ln>
                    <a:noFill/>
                  </a:ln>
                </pic:spPr>
              </pic:pic>
            </a:graphicData>
          </a:graphic>
        </wp:anchor>
      </w:drawing>
    </w:r>
    <w:r w:rsidRPr="00D41AEE">
      <w:rPr>
        <w:rFonts w:ascii="Buckeye Sans 2" w:hAnsi="Buckeye Sans 2"/>
      </w:rPr>
      <w:t>Office of Faculty Affairs</w:t>
    </w:r>
  </w:p>
  <w:p w14:paraId="17B6D37A" w14:textId="7D8E8D82" w:rsidR="00232DFF" w:rsidRPr="00D958B5" w:rsidRDefault="00232DFF">
    <w:pPr>
      <w:pStyle w:val="Header"/>
      <w:rPr>
        <w:rFonts w:ascii="Buckeye Sans 2" w:hAnsi="Buckeye Sans 2" w:cstheme="majorHAnsi"/>
        <w:color w:val="595959" w:themeColor="text1" w:themeTint="A6"/>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F41DA"/>
    <w:multiLevelType w:val="hybridMultilevel"/>
    <w:tmpl w:val="22407C04"/>
    <w:lvl w:ilvl="0" w:tplc="82C0605A">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6D226F0"/>
    <w:multiLevelType w:val="hybridMultilevel"/>
    <w:tmpl w:val="0AA82112"/>
    <w:lvl w:ilvl="0" w:tplc="3D264320">
      <w:start w:val="1"/>
      <w:numFmt w:val="bullet"/>
      <w:lvlText w:val=""/>
      <w:lvlJc w:val="left"/>
      <w:pPr>
        <w:ind w:left="720" w:hanging="360"/>
      </w:pPr>
      <w:rPr>
        <w:rFonts w:ascii="Wingdings" w:hAnsi="Wingdings"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547989"/>
    <w:multiLevelType w:val="hybridMultilevel"/>
    <w:tmpl w:val="1F30DC62"/>
    <w:lvl w:ilvl="0" w:tplc="FD10E470">
      <w:start w:val="3"/>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526872">
    <w:abstractNumId w:val="0"/>
  </w:num>
  <w:num w:numId="2" w16cid:durableId="2067221141">
    <w:abstractNumId w:val="2"/>
  </w:num>
  <w:num w:numId="3" w16cid:durableId="289018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xNrKwMDEwMjE0MbJU0lEKTi0uzszPAykwrAUAR3yPXSwAAAA="/>
  </w:docVars>
  <w:rsids>
    <w:rsidRoot w:val="00CA20E3"/>
    <w:rsid w:val="00027042"/>
    <w:rsid w:val="000326D7"/>
    <w:rsid w:val="0005027F"/>
    <w:rsid w:val="00074A77"/>
    <w:rsid w:val="00076623"/>
    <w:rsid w:val="000C3672"/>
    <w:rsid w:val="000C3AAB"/>
    <w:rsid w:val="000C62B7"/>
    <w:rsid w:val="000D0907"/>
    <w:rsid w:val="000E7077"/>
    <w:rsid w:val="00105995"/>
    <w:rsid w:val="001126F3"/>
    <w:rsid w:val="001214AD"/>
    <w:rsid w:val="00121AE4"/>
    <w:rsid w:val="00131256"/>
    <w:rsid w:val="00132063"/>
    <w:rsid w:val="0014597A"/>
    <w:rsid w:val="001759D7"/>
    <w:rsid w:val="00175CCD"/>
    <w:rsid w:val="001812D8"/>
    <w:rsid w:val="001B194A"/>
    <w:rsid w:val="001B3FED"/>
    <w:rsid w:val="001C5D82"/>
    <w:rsid w:val="001E0386"/>
    <w:rsid w:val="001F463C"/>
    <w:rsid w:val="002249BB"/>
    <w:rsid w:val="0022674D"/>
    <w:rsid w:val="00232DFF"/>
    <w:rsid w:val="002336C8"/>
    <w:rsid w:val="00236D7A"/>
    <w:rsid w:val="0024427D"/>
    <w:rsid w:val="00245883"/>
    <w:rsid w:val="0025277E"/>
    <w:rsid w:val="002625AD"/>
    <w:rsid w:val="0026672E"/>
    <w:rsid w:val="0027126B"/>
    <w:rsid w:val="00291645"/>
    <w:rsid w:val="00293C00"/>
    <w:rsid w:val="002A7B19"/>
    <w:rsid w:val="002B6807"/>
    <w:rsid w:val="002C4D5F"/>
    <w:rsid w:val="003126FF"/>
    <w:rsid w:val="00316463"/>
    <w:rsid w:val="00373F7A"/>
    <w:rsid w:val="003D492C"/>
    <w:rsid w:val="003E07C1"/>
    <w:rsid w:val="003F63EA"/>
    <w:rsid w:val="00424C5D"/>
    <w:rsid w:val="00435257"/>
    <w:rsid w:val="004354CF"/>
    <w:rsid w:val="00453BEA"/>
    <w:rsid w:val="00456C51"/>
    <w:rsid w:val="00482031"/>
    <w:rsid w:val="00496A41"/>
    <w:rsid w:val="004D5603"/>
    <w:rsid w:val="0050654D"/>
    <w:rsid w:val="00516722"/>
    <w:rsid w:val="00523452"/>
    <w:rsid w:val="005311CD"/>
    <w:rsid w:val="00587DD7"/>
    <w:rsid w:val="005B0BF4"/>
    <w:rsid w:val="005D3790"/>
    <w:rsid w:val="005F669A"/>
    <w:rsid w:val="00604F20"/>
    <w:rsid w:val="00607D9C"/>
    <w:rsid w:val="0061356A"/>
    <w:rsid w:val="00614773"/>
    <w:rsid w:val="00616A42"/>
    <w:rsid w:val="00637BF3"/>
    <w:rsid w:val="006516F8"/>
    <w:rsid w:val="0065220F"/>
    <w:rsid w:val="00654CDA"/>
    <w:rsid w:val="00684A6E"/>
    <w:rsid w:val="00695BD5"/>
    <w:rsid w:val="006A1350"/>
    <w:rsid w:val="006A57D8"/>
    <w:rsid w:val="006C2D43"/>
    <w:rsid w:val="006C2D52"/>
    <w:rsid w:val="006C47E0"/>
    <w:rsid w:val="006E66DD"/>
    <w:rsid w:val="00727102"/>
    <w:rsid w:val="007378BA"/>
    <w:rsid w:val="007418AE"/>
    <w:rsid w:val="007762E8"/>
    <w:rsid w:val="00783BDB"/>
    <w:rsid w:val="007A214B"/>
    <w:rsid w:val="007A4BF4"/>
    <w:rsid w:val="007B59BC"/>
    <w:rsid w:val="00807023"/>
    <w:rsid w:val="00813556"/>
    <w:rsid w:val="008775DB"/>
    <w:rsid w:val="00895E6C"/>
    <w:rsid w:val="008B7988"/>
    <w:rsid w:val="008F456C"/>
    <w:rsid w:val="00901FBE"/>
    <w:rsid w:val="00922644"/>
    <w:rsid w:val="009325ED"/>
    <w:rsid w:val="00940853"/>
    <w:rsid w:val="0094302F"/>
    <w:rsid w:val="00946950"/>
    <w:rsid w:val="0098088E"/>
    <w:rsid w:val="00991A33"/>
    <w:rsid w:val="009A7B4B"/>
    <w:rsid w:val="009B2210"/>
    <w:rsid w:val="009B2424"/>
    <w:rsid w:val="009B3FD9"/>
    <w:rsid w:val="009D10D9"/>
    <w:rsid w:val="009E2B8B"/>
    <w:rsid w:val="009E355B"/>
    <w:rsid w:val="00A02551"/>
    <w:rsid w:val="00A27E9C"/>
    <w:rsid w:val="00A329E9"/>
    <w:rsid w:val="00A62631"/>
    <w:rsid w:val="00A63E74"/>
    <w:rsid w:val="00A74C3F"/>
    <w:rsid w:val="00A8353E"/>
    <w:rsid w:val="00AB27F6"/>
    <w:rsid w:val="00AC455D"/>
    <w:rsid w:val="00AF3036"/>
    <w:rsid w:val="00B20CD9"/>
    <w:rsid w:val="00B32042"/>
    <w:rsid w:val="00B3384D"/>
    <w:rsid w:val="00B3725A"/>
    <w:rsid w:val="00B41A45"/>
    <w:rsid w:val="00B42F7D"/>
    <w:rsid w:val="00B43A52"/>
    <w:rsid w:val="00B649D9"/>
    <w:rsid w:val="00B73B2B"/>
    <w:rsid w:val="00B73B88"/>
    <w:rsid w:val="00B91384"/>
    <w:rsid w:val="00B94150"/>
    <w:rsid w:val="00BA2004"/>
    <w:rsid w:val="00BB30E1"/>
    <w:rsid w:val="00BD0FA3"/>
    <w:rsid w:val="00BD5DFF"/>
    <w:rsid w:val="00BF2637"/>
    <w:rsid w:val="00C15E2F"/>
    <w:rsid w:val="00C42BA0"/>
    <w:rsid w:val="00C4471F"/>
    <w:rsid w:val="00C56532"/>
    <w:rsid w:val="00C74592"/>
    <w:rsid w:val="00C85DE6"/>
    <w:rsid w:val="00C900F2"/>
    <w:rsid w:val="00C95FD0"/>
    <w:rsid w:val="00CA20E3"/>
    <w:rsid w:val="00CA3C85"/>
    <w:rsid w:val="00CC0C63"/>
    <w:rsid w:val="00CC4E18"/>
    <w:rsid w:val="00CD0679"/>
    <w:rsid w:val="00CE2727"/>
    <w:rsid w:val="00CE4CA4"/>
    <w:rsid w:val="00CF4C45"/>
    <w:rsid w:val="00D1002C"/>
    <w:rsid w:val="00D104AF"/>
    <w:rsid w:val="00D15A4F"/>
    <w:rsid w:val="00D373EB"/>
    <w:rsid w:val="00D40654"/>
    <w:rsid w:val="00D47144"/>
    <w:rsid w:val="00D569A7"/>
    <w:rsid w:val="00D826EB"/>
    <w:rsid w:val="00D958B5"/>
    <w:rsid w:val="00DA49F3"/>
    <w:rsid w:val="00DA6C99"/>
    <w:rsid w:val="00DB68C5"/>
    <w:rsid w:val="00DD7976"/>
    <w:rsid w:val="00DE5818"/>
    <w:rsid w:val="00DE729C"/>
    <w:rsid w:val="00E156C0"/>
    <w:rsid w:val="00E207DA"/>
    <w:rsid w:val="00E20E32"/>
    <w:rsid w:val="00E245D0"/>
    <w:rsid w:val="00E27E58"/>
    <w:rsid w:val="00E362CB"/>
    <w:rsid w:val="00E462D3"/>
    <w:rsid w:val="00E857D0"/>
    <w:rsid w:val="00E90448"/>
    <w:rsid w:val="00E973E3"/>
    <w:rsid w:val="00EA1808"/>
    <w:rsid w:val="00EA2E08"/>
    <w:rsid w:val="00EB1B83"/>
    <w:rsid w:val="00EB58D9"/>
    <w:rsid w:val="00EC0150"/>
    <w:rsid w:val="00EC4963"/>
    <w:rsid w:val="00EC5E48"/>
    <w:rsid w:val="00EE1DA7"/>
    <w:rsid w:val="00EF565A"/>
    <w:rsid w:val="00EF6F8C"/>
    <w:rsid w:val="00F1094F"/>
    <w:rsid w:val="00F25F0E"/>
    <w:rsid w:val="00F33810"/>
    <w:rsid w:val="00F339E9"/>
    <w:rsid w:val="00F646F8"/>
    <w:rsid w:val="00F70D65"/>
    <w:rsid w:val="00F71977"/>
    <w:rsid w:val="00F92D21"/>
    <w:rsid w:val="00FC0F5A"/>
    <w:rsid w:val="00FD471B"/>
    <w:rsid w:val="00FD7C3B"/>
    <w:rsid w:val="00FF0A31"/>
    <w:rsid w:val="0CB7EAE8"/>
    <w:rsid w:val="0D946B9A"/>
    <w:rsid w:val="0FEFBE7B"/>
    <w:rsid w:val="15277A0C"/>
    <w:rsid w:val="1626247B"/>
    <w:rsid w:val="18989363"/>
    <w:rsid w:val="2EC5D8E8"/>
    <w:rsid w:val="36E17103"/>
    <w:rsid w:val="3AF828F1"/>
    <w:rsid w:val="4B136430"/>
    <w:rsid w:val="4CC69686"/>
    <w:rsid w:val="52D7A59A"/>
    <w:rsid w:val="5874B1D9"/>
    <w:rsid w:val="63E4B487"/>
    <w:rsid w:val="64B3C6FD"/>
    <w:rsid w:val="6CEB270A"/>
    <w:rsid w:val="6E8B99DC"/>
    <w:rsid w:val="705A7799"/>
    <w:rsid w:val="73C27396"/>
    <w:rsid w:val="7B8FB1C9"/>
    <w:rsid w:val="7D2694F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D12FF"/>
  <w15:chartTrackingRefBased/>
  <w15:docId w15:val="{0BBE8D3A-DE26-4052-B0ED-8E6C84C1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02F"/>
  </w:style>
  <w:style w:type="paragraph" w:styleId="Heading2">
    <w:name w:val="heading 2"/>
    <w:basedOn w:val="Normal"/>
    <w:next w:val="Normal"/>
    <w:link w:val="Heading2Char"/>
    <w:uiPriority w:val="9"/>
    <w:semiHidden/>
    <w:unhideWhenUsed/>
    <w:qFormat/>
    <w:rsid w:val="00BB30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0E3"/>
  </w:style>
  <w:style w:type="paragraph" w:styleId="Footer">
    <w:name w:val="footer"/>
    <w:basedOn w:val="Normal"/>
    <w:link w:val="FooterChar"/>
    <w:uiPriority w:val="99"/>
    <w:unhideWhenUsed/>
    <w:rsid w:val="00CA2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0E3"/>
  </w:style>
  <w:style w:type="paragraph" w:styleId="NormalWeb">
    <w:name w:val="Normal (Web)"/>
    <w:basedOn w:val="Normal"/>
    <w:uiPriority w:val="99"/>
    <w:unhideWhenUsed/>
    <w:rsid w:val="008B79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B7988"/>
  </w:style>
  <w:style w:type="character" w:styleId="Hyperlink">
    <w:name w:val="Hyperlink"/>
    <w:basedOn w:val="DefaultParagraphFont"/>
    <w:uiPriority w:val="99"/>
    <w:unhideWhenUsed/>
    <w:rsid w:val="008B7988"/>
    <w:rPr>
      <w:color w:val="0000FF"/>
      <w:u w:val="single"/>
    </w:rPr>
  </w:style>
  <w:style w:type="paragraph" w:styleId="ListParagraph">
    <w:name w:val="List Paragraph"/>
    <w:basedOn w:val="Normal"/>
    <w:uiPriority w:val="34"/>
    <w:qFormat/>
    <w:rsid w:val="00FF0A31"/>
    <w:pPr>
      <w:ind w:left="720"/>
      <w:contextualSpacing/>
    </w:pPr>
  </w:style>
  <w:style w:type="character" w:styleId="UnresolvedMention">
    <w:name w:val="Unresolved Mention"/>
    <w:basedOn w:val="DefaultParagraphFont"/>
    <w:uiPriority w:val="99"/>
    <w:semiHidden/>
    <w:unhideWhenUsed/>
    <w:rsid w:val="001C5D82"/>
    <w:rPr>
      <w:color w:val="605E5C"/>
      <w:shd w:val="clear" w:color="auto" w:fill="E1DFDD"/>
    </w:rPr>
  </w:style>
  <w:style w:type="character" w:styleId="CommentReference">
    <w:name w:val="annotation reference"/>
    <w:basedOn w:val="DefaultParagraphFont"/>
    <w:uiPriority w:val="99"/>
    <w:semiHidden/>
    <w:unhideWhenUsed/>
    <w:rsid w:val="007762E8"/>
    <w:rPr>
      <w:sz w:val="16"/>
      <w:szCs w:val="16"/>
    </w:rPr>
  </w:style>
  <w:style w:type="paragraph" w:styleId="CommentText">
    <w:name w:val="annotation text"/>
    <w:basedOn w:val="Normal"/>
    <w:link w:val="CommentTextChar"/>
    <w:uiPriority w:val="99"/>
    <w:unhideWhenUsed/>
    <w:rsid w:val="007762E8"/>
    <w:pPr>
      <w:spacing w:line="240" w:lineRule="auto"/>
    </w:pPr>
    <w:rPr>
      <w:sz w:val="20"/>
      <w:szCs w:val="20"/>
    </w:rPr>
  </w:style>
  <w:style w:type="character" w:customStyle="1" w:styleId="CommentTextChar">
    <w:name w:val="Comment Text Char"/>
    <w:basedOn w:val="DefaultParagraphFont"/>
    <w:link w:val="CommentText"/>
    <w:uiPriority w:val="99"/>
    <w:rsid w:val="007762E8"/>
    <w:rPr>
      <w:sz w:val="20"/>
      <w:szCs w:val="20"/>
    </w:rPr>
  </w:style>
  <w:style w:type="paragraph" w:styleId="CommentSubject">
    <w:name w:val="annotation subject"/>
    <w:basedOn w:val="CommentText"/>
    <w:next w:val="CommentText"/>
    <w:link w:val="CommentSubjectChar"/>
    <w:uiPriority w:val="99"/>
    <w:semiHidden/>
    <w:unhideWhenUsed/>
    <w:rsid w:val="007762E8"/>
    <w:rPr>
      <w:b/>
      <w:bCs/>
    </w:rPr>
  </w:style>
  <w:style w:type="character" w:customStyle="1" w:styleId="CommentSubjectChar">
    <w:name w:val="Comment Subject Char"/>
    <w:basedOn w:val="CommentTextChar"/>
    <w:link w:val="CommentSubject"/>
    <w:uiPriority w:val="99"/>
    <w:semiHidden/>
    <w:rsid w:val="007762E8"/>
    <w:rPr>
      <w:b/>
      <w:bCs/>
      <w:sz w:val="20"/>
      <w:szCs w:val="20"/>
    </w:rPr>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940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853"/>
    <w:rPr>
      <w:rFonts w:ascii="Segoe UI" w:hAnsi="Segoe UI" w:cs="Segoe UI"/>
      <w:sz w:val="18"/>
      <w:szCs w:val="18"/>
    </w:rPr>
  </w:style>
  <w:style w:type="paragraph" w:styleId="Revision">
    <w:name w:val="Revision"/>
    <w:hidden/>
    <w:uiPriority w:val="99"/>
    <w:semiHidden/>
    <w:rsid w:val="00A8353E"/>
    <w:pPr>
      <w:spacing w:after="0" w:line="240" w:lineRule="auto"/>
    </w:pPr>
  </w:style>
  <w:style w:type="character" w:styleId="FollowedHyperlink">
    <w:name w:val="FollowedHyperlink"/>
    <w:basedOn w:val="DefaultParagraphFont"/>
    <w:uiPriority w:val="99"/>
    <w:semiHidden/>
    <w:unhideWhenUsed/>
    <w:rsid w:val="00B91384"/>
    <w:rPr>
      <w:color w:val="954F72" w:themeColor="followedHyperlink"/>
      <w:u w:val="single"/>
    </w:rPr>
  </w:style>
  <w:style w:type="paragraph" w:customStyle="1" w:styleId="OAATitle">
    <w:name w:val="OAA Title"/>
    <w:basedOn w:val="Title"/>
    <w:qFormat/>
    <w:rsid w:val="00BB30E1"/>
    <w:pPr>
      <w:spacing w:line="247" w:lineRule="auto"/>
    </w:pPr>
    <w:rPr>
      <w:rFonts w:ascii="Buckeye Sans 2 ExtraBold" w:hAnsi="Buckeye Sans 2 ExtraBold" w:cstheme="majorHAnsi"/>
      <w:b/>
      <w:color w:val="000000" w:themeColor="text1"/>
      <w:sz w:val="48"/>
      <w:szCs w:val="48"/>
    </w:rPr>
  </w:style>
  <w:style w:type="paragraph" w:styleId="Title">
    <w:name w:val="Title"/>
    <w:basedOn w:val="Normal"/>
    <w:next w:val="Normal"/>
    <w:link w:val="TitleChar"/>
    <w:uiPriority w:val="10"/>
    <w:qFormat/>
    <w:rsid w:val="00BB3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0E1"/>
    <w:rPr>
      <w:rFonts w:asciiTheme="majorHAnsi" w:eastAsiaTheme="majorEastAsia" w:hAnsiTheme="majorHAnsi" w:cstheme="majorBidi"/>
      <w:spacing w:val="-10"/>
      <w:kern w:val="28"/>
      <w:sz w:val="56"/>
      <w:szCs w:val="56"/>
    </w:rPr>
  </w:style>
  <w:style w:type="paragraph" w:customStyle="1" w:styleId="OAASubtitle">
    <w:name w:val="OAA Subtitle"/>
    <w:basedOn w:val="Subtitle"/>
    <w:qFormat/>
    <w:rsid w:val="00BB30E1"/>
    <w:pPr>
      <w:spacing w:after="0" w:line="247" w:lineRule="auto"/>
    </w:pPr>
    <w:rPr>
      <w:rFonts w:ascii="Buckeye Sans 2" w:hAnsi="Buckeye Sans 2" w:cstheme="majorHAnsi"/>
      <w:b/>
      <w:color w:val="000000" w:themeColor="text1"/>
      <w:sz w:val="28"/>
      <w:szCs w:val="28"/>
    </w:rPr>
  </w:style>
  <w:style w:type="paragraph" w:styleId="Subtitle">
    <w:name w:val="Subtitle"/>
    <w:basedOn w:val="Normal"/>
    <w:next w:val="Normal"/>
    <w:link w:val="SubtitleChar"/>
    <w:uiPriority w:val="11"/>
    <w:qFormat/>
    <w:rsid w:val="00BB30E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30E1"/>
    <w:rPr>
      <w:rFonts w:eastAsiaTheme="minorEastAsia"/>
      <w:color w:val="5A5A5A" w:themeColor="text1" w:themeTint="A5"/>
      <w:spacing w:val="15"/>
    </w:rPr>
  </w:style>
  <w:style w:type="paragraph" w:customStyle="1" w:styleId="OAAHeading2">
    <w:name w:val="OAA Heading 2"/>
    <w:basedOn w:val="Heading2"/>
    <w:qFormat/>
    <w:rsid w:val="00BB30E1"/>
    <w:pPr>
      <w:spacing w:line="247" w:lineRule="auto"/>
    </w:pPr>
    <w:rPr>
      <w:rFonts w:ascii="Buckeye Sans 2" w:hAnsi="Buckeye Sans 2" w:cstheme="majorHAnsi"/>
      <w:b/>
      <w:color w:val="C00000"/>
      <w:sz w:val="22"/>
    </w:rPr>
  </w:style>
  <w:style w:type="character" w:customStyle="1" w:styleId="Heading2Char">
    <w:name w:val="Heading 2 Char"/>
    <w:basedOn w:val="DefaultParagraphFont"/>
    <w:link w:val="Heading2"/>
    <w:uiPriority w:val="9"/>
    <w:semiHidden/>
    <w:rsid w:val="00BB30E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D40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9266">
      <w:bodyDiv w:val="1"/>
      <w:marLeft w:val="0"/>
      <w:marRight w:val="0"/>
      <w:marTop w:val="0"/>
      <w:marBottom w:val="0"/>
      <w:divBdr>
        <w:top w:val="none" w:sz="0" w:space="0" w:color="auto"/>
        <w:left w:val="none" w:sz="0" w:space="0" w:color="auto"/>
        <w:bottom w:val="none" w:sz="0" w:space="0" w:color="auto"/>
        <w:right w:val="none" w:sz="0" w:space="0" w:color="auto"/>
      </w:divBdr>
    </w:div>
    <w:div w:id="253176100">
      <w:bodyDiv w:val="1"/>
      <w:marLeft w:val="0"/>
      <w:marRight w:val="0"/>
      <w:marTop w:val="0"/>
      <w:marBottom w:val="0"/>
      <w:divBdr>
        <w:top w:val="none" w:sz="0" w:space="0" w:color="auto"/>
        <w:left w:val="none" w:sz="0" w:space="0" w:color="auto"/>
        <w:bottom w:val="none" w:sz="0" w:space="0" w:color="auto"/>
        <w:right w:val="none" w:sz="0" w:space="0" w:color="auto"/>
      </w:divBdr>
    </w:div>
    <w:div w:id="285284739">
      <w:bodyDiv w:val="1"/>
      <w:marLeft w:val="0"/>
      <w:marRight w:val="0"/>
      <w:marTop w:val="0"/>
      <w:marBottom w:val="0"/>
      <w:divBdr>
        <w:top w:val="none" w:sz="0" w:space="0" w:color="auto"/>
        <w:left w:val="none" w:sz="0" w:space="0" w:color="auto"/>
        <w:bottom w:val="none" w:sz="0" w:space="0" w:color="auto"/>
        <w:right w:val="none" w:sz="0" w:space="0" w:color="auto"/>
      </w:divBdr>
    </w:div>
    <w:div w:id="546067255">
      <w:bodyDiv w:val="1"/>
      <w:marLeft w:val="0"/>
      <w:marRight w:val="0"/>
      <w:marTop w:val="0"/>
      <w:marBottom w:val="0"/>
      <w:divBdr>
        <w:top w:val="none" w:sz="0" w:space="0" w:color="auto"/>
        <w:left w:val="none" w:sz="0" w:space="0" w:color="auto"/>
        <w:bottom w:val="none" w:sz="0" w:space="0" w:color="auto"/>
        <w:right w:val="none" w:sz="0" w:space="0" w:color="auto"/>
      </w:divBdr>
    </w:div>
    <w:div w:id="155230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ACEB2658470E4BBFA2AF954A9004D4" ma:contentTypeVersion="8" ma:contentTypeDescription="Create a new document." ma:contentTypeScope="" ma:versionID="a835c7cca098c3ba451c9a2a67208645">
  <xsd:schema xmlns:xsd="http://www.w3.org/2001/XMLSchema" xmlns:xs="http://www.w3.org/2001/XMLSchema" xmlns:p="http://schemas.microsoft.com/office/2006/metadata/properties" xmlns:ns2="b7b4f5b0-284b-41cf-ad49-b99cc8e8af72" targetNamespace="http://schemas.microsoft.com/office/2006/metadata/properties" ma:root="true" ma:fieldsID="16f00d1222a3eef1c3a620e3ccaa3196" ns2:_="">
    <xsd:import namespace="b7b4f5b0-284b-41cf-ad49-b99cc8e8af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4f5b0-284b-41cf-ad49-b99cc8e8a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455E11-82EE-40C5-AFEE-71E4EF980D95}">
  <ds:schemaRefs>
    <ds:schemaRef ds:uri="http://schemas.microsoft.com/sharepoint/v3/contenttype/forms"/>
  </ds:schemaRefs>
</ds:datastoreItem>
</file>

<file path=customXml/itemProps2.xml><?xml version="1.0" encoding="utf-8"?>
<ds:datastoreItem xmlns:ds="http://schemas.openxmlformats.org/officeDocument/2006/customXml" ds:itemID="{5C2C0C15-D1E8-4D44-843F-5C6CDAEB2F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B88379-6D63-443D-827A-701B410D0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4f5b0-284b-41cf-ad49-b99cc8e8a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574</Words>
  <Characters>3276</Characters>
  <Application>Microsoft Office Word</Application>
  <DocSecurity>0</DocSecurity>
  <PresentationFormat>15|.DOCX</PresentationFormat>
  <Lines>27</Lines>
  <Paragraphs>7</Paragraphs>
  <ScaleCrop>false</ScaleCrop>
  <HeadingPairs>
    <vt:vector size="2" baseType="variant">
      <vt:variant>
        <vt:lpstr>Title</vt:lpstr>
      </vt:variant>
      <vt:variant>
        <vt:i4>1</vt:i4>
      </vt:variant>
    </vt:vector>
  </HeadingPairs>
  <TitlesOfParts>
    <vt:vector size="1" baseType="lpstr">
      <vt:lpstr/>
    </vt:vector>
  </TitlesOfParts>
  <Manager>oaawebmaster@osu.edu</Manager>
  <Company>The Ohio State University</Company>
  <LinksUpToDate>false</LinksUpToDate>
  <CharactersWithSpaces>3843</CharactersWithSpaces>
  <SharedDoc>false</SharedDoc>
  <HyperlinkBase/>
  <HLinks>
    <vt:vector size="36" baseType="variant">
      <vt:variant>
        <vt:i4>7536684</vt:i4>
      </vt:variant>
      <vt:variant>
        <vt:i4>15</vt:i4>
      </vt:variant>
      <vt:variant>
        <vt:i4>0</vt:i4>
      </vt:variant>
      <vt:variant>
        <vt:i4>5</vt:i4>
      </vt:variant>
      <vt:variant>
        <vt:lpwstr>http://undergrad.osu.edu/regional-campuses</vt:lpwstr>
      </vt:variant>
      <vt:variant>
        <vt:lpwstr/>
      </vt:variant>
      <vt:variant>
        <vt:i4>5636186</vt:i4>
      </vt:variant>
      <vt:variant>
        <vt:i4>12</vt:i4>
      </vt:variant>
      <vt:variant>
        <vt:i4>0</vt:i4>
      </vt:variant>
      <vt:variant>
        <vt:i4>5</vt:i4>
      </vt:variant>
      <vt:variant>
        <vt:lpwstr>https://visit.osu.edu/experience</vt:lpwstr>
      </vt:variant>
      <vt:variant>
        <vt:lpwstr/>
      </vt:variant>
      <vt:variant>
        <vt:i4>6160395</vt:i4>
      </vt:variant>
      <vt:variant>
        <vt:i4>9</vt:i4>
      </vt:variant>
      <vt:variant>
        <vt:i4>0</vt:i4>
      </vt:variant>
      <vt:variant>
        <vt:i4>5</vt:i4>
      </vt:variant>
      <vt:variant>
        <vt:lpwstr>https://www.hercjobs.org/regions/higher-ed-careers-ohio/</vt:lpwstr>
      </vt:variant>
      <vt:variant>
        <vt:lpwstr/>
      </vt:variant>
      <vt:variant>
        <vt:i4>5701655</vt:i4>
      </vt:variant>
      <vt:variant>
        <vt:i4>6</vt:i4>
      </vt:variant>
      <vt:variant>
        <vt:i4>0</vt:i4>
      </vt:variant>
      <vt:variant>
        <vt:i4>5</vt:i4>
      </vt:variant>
      <vt:variant>
        <vt:lpwstr>https://www.nsf.gov/crssprgm/advance/</vt:lpwstr>
      </vt:variant>
      <vt:variant>
        <vt:lpwstr/>
      </vt:variant>
      <vt:variant>
        <vt:i4>2424891</vt:i4>
      </vt:variant>
      <vt:variant>
        <vt:i4>3</vt:i4>
      </vt:variant>
      <vt:variant>
        <vt:i4>0</vt:i4>
      </vt:variant>
      <vt:variant>
        <vt:i4>5</vt:i4>
      </vt:variant>
      <vt:variant>
        <vt:lpwstr>https://oaa.osu.edu/dual-careers-and-faculty-relocation</vt:lpwstr>
      </vt:variant>
      <vt:variant>
        <vt:lpwstr/>
      </vt:variant>
      <vt:variant>
        <vt:i4>1245202</vt:i4>
      </vt:variant>
      <vt:variant>
        <vt:i4>0</vt:i4>
      </vt:variant>
      <vt:variant>
        <vt:i4>0</vt:i4>
      </vt:variant>
      <vt:variant>
        <vt:i4>5</vt:i4>
      </vt:variant>
      <vt:variant>
        <vt:lpwstr>https://oaa.osu.edu/shared-values-initiative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SHIFT Strategic Advertising Guidance</dc:title>
  <dc:subject>SHIFT</dc:subject>
  <dc:creator>Office of Faculty Affairs</dc:creator>
  <cp:keywords>SHIFT</cp:keywords>
  <dc:description/>
  <cp:lastModifiedBy>Sayres, Megan</cp:lastModifiedBy>
  <cp:revision>22</cp:revision>
  <dcterms:created xsi:type="dcterms:W3CDTF">2025-04-14T20:21:00Z</dcterms:created>
  <dcterms:modified xsi:type="dcterms:W3CDTF">2025-06-23T19:48:00Z</dcterms:modified>
  <cp:category>SHIFT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0x01010059ACEB2658470E4BBFA2AF954A9004D4</vt:lpwstr>
  </property>
  <property fmtid="{D5CDD505-2E9C-101B-9397-08002B2CF9AE}" pid="3" name="GrammarlyDocumentId">
    <vt:lpwstr>2e5488b6dfb6c83ad2f58594c3cf83b998e195b081ff401c677219535be093f5</vt:lpwstr>
  </property>
</Properties>
</file>